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400BF5B6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737E6" w14:textId="16FA012D" w:rsidR="00033C5A" w:rsidRDefault="0009301A" w:rsidP="00A34425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D082B32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4C81690F" w:rsidR="00033C5A" w:rsidRDefault="006B4776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SECONDA</w:t>
                                  </w:r>
                                </w:p>
                                <w:p w14:paraId="4138B79E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221632A" w14:textId="255A3277" w:rsidR="00033C5A" w:rsidRDefault="00EC1A22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MATEMATICA</w:t>
                                  </w:r>
                                </w:p>
                                <w:p w14:paraId="55E5E10D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4B8F483F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</w:t>
                            </w:r>
                            <w:r w:rsidR="00E945B8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F4C01">
                              <w:rPr>
                                <w:rFonts w:ascii="Agency FB" w:hAnsi="Agency FB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</w:t>
                            </w:r>
                            <w:r w:rsidR="00660ED7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F4C01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1.5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05737E6" w14:textId="16FA012D" w:rsidR="00033C5A" w:rsidRDefault="0009301A" w:rsidP="00A34425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D082B32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4C81690F" w:rsidR="00033C5A" w:rsidRDefault="006B4776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SECONDA</w:t>
                            </w:r>
                          </w:p>
                          <w:p w14:paraId="4138B79E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221632A" w14:textId="255A3277" w:rsidR="00033C5A" w:rsidRDefault="00EC1A22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MATEMATICA</w:t>
                            </w:r>
                          </w:p>
                          <w:p w14:paraId="55E5E10D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4B8F483F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</w:t>
                      </w:r>
                      <w:r w:rsidR="00E945B8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F4C01">
                        <w:rPr>
                          <w:rFonts w:ascii="Agency FB" w:hAnsi="Agency FB"/>
                          <w:sz w:val="36"/>
                        </w:rPr>
                        <w:t>1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</w:t>
                      </w:r>
                      <w:r w:rsidR="00660ED7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F4C01">
                        <w:rPr>
                          <w:rFonts w:ascii="Agency FB" w:hAnsi="Agency FB"/>
                          <w:sz w:val="36"/>
                        </w:rPr>
                        <w:t>2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3379D6EE" w:rsidR="00033C5A" w:rsidRDefault="00033C5A">
      <w:pPr>
        <w:rPr>
          <w:rFonts w:ascii="Agency FB" w:hAnsi="Agency FB"/>
          <w:sz w:val="24"/>
          <w:szCs w:val="24"/>
        </w:rPr>
      </w:pPr>
    </w:p>
    <w:p w14:paraId="025F4842" w14:textId="643732A3" w:rsidR="00033C5A" w:rsidRDefault="00AA076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406ECEAD">
                <wp:simplePos x="0" y="0"/>
                <wp:positionH relativeFrom="column">
                  <wp:posOffset>1738630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36.9pt;margin-top:.65pt;width:429pt;height:7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37kKwIAAE8EAAAOAAAAZHJzL2Uyb0RvYy54bWysVNuO0zAQfUfiHyy/06QhZduo6WrVpQhp&#10;gRULH+A4TmLh2GbsNilfv2On2y0X8YDIg+XJjE/OnOPJ+nrsFTkIcNLoks5nKSVCc1NL3Zb065fd&#10;qyUlzjNdM2W0KOlROHq9efliPdhCZKYzqhZAEES7YrAl7by3RZI43omeuZmxQmOyMdAzjyG0SQ1s&#10;QPReJVmavkkGA7UFw4Vz+PZ2StJNxG8awf2npnHCE1VS5ObjCnGtwpps1qxogdlO8hMN9g8seiY1&#10;fvQMdcs8I3uQv0H1koNxpvEzbvrENI3kIvaA3czTX7p56JgVsRcUx9mzTO7/wfKPh3sgskbvKNGs&#10;R4s+o2hMt0qQRZBnsK7Aqgd7D6FBZ+8M/+aINtsOq8QNgBk6wWokNQ/1yU8HQuDwKKmGD6ZGdLb3&#10;Jio1NtAHQNSAjNGQ49kQMXrC8eUiz5evU/SNY26VZqur6FjCiqfTFpx/J0xPwqakgNwjOjvcOR/Y&#10;sOKpJLI3StY7qVQMoK22CsiB4eXYxSc2gE1elilNhpJmixyJ/B0jz6+ybf4njF56vOZK9iVdpuEJ&#10;RawIur3Vddx7JtW0R85Kn4QM2k0e+LEaT0ZhfdC1MvURlQUz3WqcQtx0Bn5QMuCNLqn7vmcgKFHv&#10;Nbqzmud5GIEY5IurDAO4zFSXGaY5QpXUUzJtt34am70F2Xb4pXlUQ5sbdLSRUexnVif6eGujB6cJ&#10;C2NxGceq5//A5hEAAP//AwBQSwMEFAAGAAgAAAAhAMp5Zk3gAAAACgEAAA8AAABkcnMvZG93bnJl&#10;di54bWxMj8tOw0AMRfdI/MPISGwQnTwoj5BJFUCoqGxoeaynGZNEyXiizLQNf4+7gp3ta997nC8m&#10;24s9jr51pCCeRSCQKmdaqhV8vD9f3oLwQZPRvSNU8IMeFsXpSa4z4w60xv0m1IJNyGdaQRPCkEnp&#10;qwat9jM3ILH27UarA7djLc2oD2xue5lE0bW0uiVOaPSAjw1W3WZnGWP+gqvkYdl9vq66uyfzVa4v&#10;3kqlzs+m8h5EwCn8LcMRn2+gYKat25HxoleQ3KSMHlhIQRz1OI15sOXqKp2DLHL5/4XiFwAA//8D&#10;AFBLAQItABQABgAIAAAAIQC2gziS/gAAAOEBAAATAAAAAAAAAAAAAAAAAAAAAABbQ29udGVudF9U&#10;eXBlc10ueG1sUEsBAi0AFAAGAAgAAAAhADj9If/WAAAAlAEAAAsAAAAAAAAAAAAAAAAALwEAAF9y&#10;ZWxzLy5yZWxzUEsBAi0AFAAGAAgAAAAhALaffuQrAgAATwQAAA4AAAAAAAAAAAAAAAAALgIAAGRy&#10;cy9lMm9Eb2MueG1sUEsBAi0AFAAGAAgAAAAhAMp5Zk3gAAAACgEAAA8AAAAAAAAAAAAAAAAAhQQA&#10;AGRycy9kb3ducmV2LnhtbFBLBQYAAAAABAAEAPMAAACSBQAAAAA=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E70D21" w:rsidRPr="007E1C98" w14:paraId="35B06166" w14:textId="527393B1" w:rsidTr="003F6D30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07002E71" w:rsidR="00E70D21" w:rsidRPr="007E1C98" w:rsidRDefault="00D84D1C" w:rsidP="00D84D1C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E1C98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DD2D4" w14:textId="1B71DDC9" w:rsidR="00E70D21" w:rsidRPr="007E1C98" w:rsidRDefault="00D84D1C" w:rsidP="00D84D1C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E1C98">
              <w:rPr>
                <w:rFonts w:asciiTheme="majorHAnsi" w:hAnsiTheme="majorHAnsi" w:cstheme="majorHAnsi"/>
                <w:b/>
                <w:bCs/>
                <w:iCs/>
              </w:rPr>
              <w:t xml:space="preserve">DIMENSIONI </w:t>
            </w:r>
            <w:r w:rsidR="007E1C98" w:rsidRPr="007E1C98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Pr="007E1C98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12AF80DE" w:rsidR="00E70D21" w:rsidRPr="007E1C98" w:rsidRDefault="00D84D1C" w:rsidP="00D84D1C">
            <w:pPr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E1C98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EEC2E13" w14:textId="70D61447" w:rsidR="00E70D21" w:rsidRPr="007E1C98" w:rsidRDefault="00D84D1C" w:rsidP="00D84D1C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E1C98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36F5CE2F" w14:textId="71EF7A85" w:rsidR="00E70D21" w:rsidRPr="007E1C98" w:rsidRDefault="00D84D1C" w:rsidP="00D84D1C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E1C98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6E46CE" w:rsidRPr="007E1C98" w14:paraId="20392E72" w14:textId="0EF3B599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275C9C1" w14:textId="64FECC08" w:rsidR="006E46CE" w:rsidRPr="00A34425" w:rsidRDefault="006E46CE" w:rsidP="006E46CE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A34425">
              <w:rPr>
                <w:rFonts w:asciiTheme="majorHAnsi" w:hAnsiTheme="majorHAnsi" w:cstheme="majorHAnsi"/>
                <w:b/>
                <w:bCs/>
              </w:rPr>
              <w:t>NUMERI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CDE22" w14:textId="038250EF" w:rsidR="006E46CE" w:rsidRPr="007E1C98" w:rsidRDefault="006E46CE" w:rsidP="006E46CE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30E2AAD9" w14:textId="77777777" w:rsidR="006E46CE" w:rsidRPr="007E1C98" w:rsidRDefault="006E46CE" w:rsidP="006E46CE">
            <w:pPr>
              <w:rPr>
                <w:rFonts w:asciiTheme="majorHAnsi" w:hAnsiTheme="majorHAnsi" w:cstheme="majorHAnsi"/>
              </w:rPr>
            </w:pPr>
          </w:p>
          <w:p w14:paraId="02C12146" w14:textId="77777777" w:rsidR="006E46CE" w:rsidRPr="007E1C98" w:rsidRDefault="006E46CE" w:rsidP="00A34425">
            <w:pPr>
              <w:spacing w:after="60" w:line="240" w:lineRule="auto"/>
              <w:ind w:left="197"/>
              <w:rPr>
                <w:rFonts w:asciiTheme="majorHAnsi" w:eastAsia="Calibri" w:hAnsiTheme="majorHAnsi" w:cstheme="majorHAnsi"/>
              </w:rPr>
            </w:pPr>
            <w:r w:rsidRPr="007E1C98">
              <w:rPr>
                <w:rFonts w:asciiTheme="majorHAnsi" w:eastAsia="Calibri" w:hAnsiTheme="majorHAnsi" w:cstheme="majorHAnsi"/>
              </w:rPr>
              <w:t>Utilizza con sicurezza le tecniche e le procedure del calcolo aritmetico, scritto e mentale, anche con riferimento a contesti reali</w:t>
            </w:r>
          </w:p>
          <w:p w14:paraId="4626371F" w14:textId="77777777" w:rsidR="006E46CE" w:rsidRPr="007E1C98" w:rsidRDefault="006E46CE" w:rsidP="006E46CE">
            <w:pPr>
              <w:rPr>
                <w:rFonts w:asciiTheme="majorHAnsi" w:hAnsiTheme="majorHAnsi" w:cstheme="majorHAnsi"/>
              </w:rPr>
            </w:pPr>
          </w:p>
          <w:p w14:paraId="431D7F0C" w14:textId="77777777" w:rsidR="006E46CE" w:rsidRPr="007E1C98" w:rsidRDefault="006E46CE" w:rsidP="006E46CE">
            <w:pPr>
              <w:rPr>
                <w:rFonts w:asciiTheme="majorHAnsi" w:hAnsiTheme="majorHAnsi" w:cstheme="majorHAnsi"/>
              </w:rPr>
            </w:pPr>
          </w:p>
          <w:p w14:paraId="5D9FD795" w14:textId="77777777" w:rsidR="006E46CE" w:rsidRPr="007E1C98" w:rsidRDefault="006E46CE" w:rsidP="006E46CE">
            <w:pPr>
              <w:rPr>
                <w:rFonts w:asciiTheme="majorHAnsi" w:hAnsiTheme="majorHAnsi" w:cstheme="majorHAnsi"/>
              </w:rPr>
            </w:pPr>
          </w:p>
          <w:p w14:paraId="581E625E" w14:textId="77777777" w:rsidR="006E46CE" w:rsidRPr="007E1C98" w:rsidRDefault="006E46CE" w:rsidP="006E46CE">
            <w:pPr>
              <w:rPr>
                <w:rFonts w:asciiTheme="majorHAnsi" w:hAnsiTheme="majorHAnsi" w:cstheme="majorHAnsi"/>
              </w:rPr>
            </w:pPr>
          </w:p>
          <w:p w14:paraId="20B097ED" w14:textId="77777777" w:rsidR="006E46CE" w:rsidRPr="007E1C98" w:rsidRDefault="006E46CE" w:rsidP="006E46CE">
            <w:pPr>
              <w:rPr>
                <w:rFonts w:asciiTheme="majorHAnsi" w:hAnsiTheme="majorHAnsi" w:cstheme="majorHAnsi"/>
              </w:rPr>
            </w:pPr>
          </w:p>
          <w:p w14:paraId="31C12887" w14:textId="77777777" w:rsidR="006E46CE" w:rsidRPr="007E1C98" w:rsidRDefault="006E46CE" w:rsidP="006E46CE">
            <w:pPr>
              <w:rPr>
                <w:rFonts w:asciiTheme="majorHAnsi" w:hAnsiTheme="majorHAnsi" w:cstheme="majorHAnsi"/>
              </w:rPr>
            </w:pPr>
          </w:p>
          <w:p w14:paraId="45FDC29A" w14:textId="3AFE2244" w:rsidR="006E46CE" w:rsidRPr="007E1C98" w:rsidRDefault="006E46CE" w:rsidP="006E46CE">
            <w:pPr>
              <w:spacing w:after="0" w:line="240" w:lineRule="auto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9C46A" w14:textId="77777777" w:rsidR="006E46CE" w:rsidRPr="007E1C98" w:rsidRDefault="006E46CE" w:rsidP="0013255E">
            <w:pPr>
              <w:pStyle w:val="Paragrafoelenco"/>
              <w:ind w:left="2160"/>
              <w:rPr>
                <w:rFonts w:asciiTheme="majorHAnsi" w:hAnsiTheme="majorHAnsi" w:cstheme="majorHAnsi"/>
              </w:rPr>
            </w:pPr>
          </w:p>
          <w:p w14:paraId="0FE0E9FB" w14:textId="77777777" w:rsidR="006E46CE" w:rsidRPr="00A34425" w:rsidRDefault="006E46CE" w:rsidP="00A34425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A34425">
              <w:rPr>
                <w:rFonts w:asciiTheme="majorHAnsi" w:eastAsia="Calibri" w:hAnsiTheme="majorHAnsi" w:cstheme="majorHAnsi"/>
                <w:bCs/>
              </w:rPr>
              <w:t>Contare oggetti o eventi, a voce e mentalmente, in senso progressivo e regressivo fino a 100</w:t>
            </w:r>
          </w:p>
          <w:p w14:paraId="427D02FF" w14:textId="77777777" w:rsidR="006E46CE" w:rsidRPr="00A34425" w:rsidRDefault="006E46CE" w:rsidP="00A34425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A34425">
              <w:rPr>
                <w:rFonts w:asciiTheme="majorHAnsi" w:eastAsia="Calibri" w:hAnsiTheme="majorHAnsi" w:cstheme="majorHAnsi"/>
                <w:bCs/>
              </w:rPr>
              <w:t>Leggere e scrivere i numeri naturali fino a 100, confrontarli e ordinarli.</w:t>
            </w:r>
          </w:p>
          <w:p w14:paraId="50E8CF0C" w14:textId="77777777" w:rsidR="006E46CE" w:rsidRPr="00A34425" w:rsidRDefault="006E46CE" w:rsidP="00A34425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A34425">
              <w:rPr>
                <w:rFonts w:asciiTheme="majorHAnsi" w:eastAsia="Calibri" w:hAnsiTheme="majorHAnsi" w:cstheme="majorHAnsi"/>
                <w:bCs/>
              </w:rPr>
              <w:t xml:space="preserve">Eseguire mentalmente semplici operazioni con i numeri naturali entro il 100 </w:t>
            </w:r>
          </w:p>
          <w:p w14:paraId="0E5BD41B" w14:textId="77777777" w:rsidR="006E46CE" w:rsidRPr="00A34425" w:rsidRDefault="006E46CE" w:rsidP="00A34425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A34425">
              <w:rPr>
                <w:rFonts w:asciiTheme="majorHAnsi" w:eastAsia="Calibri" w:hAnsiTheme="majorHAnsi" w:cstheme="majorHAnsi"/>
                <w:bCs/>
              </w:rPr>
              <w:t xml:space="preserve">Conoscere le tabelline della moltiplicazione dei numeri fino a 10. </w:t>
            </w:r>
          </w:p>
          <w:p w14:paraId="73E4D3FE" w14:textId="77777777" w:rsidR="006E46CE" w:rsidRPr="00A34425" w:rsidRDefault="006E46CE" w:rsidP="00A34425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A34425">
              <w:rPr>
                <w:rFonts w:asciiTheme="majorHAnsi" w:eastAsia="Calibri" w:hAnsiTheme="majorHAnsi" w:cstheme="majorHAnsi"/>
                <w:bCs/>
              </w:rPr>
              <w:t xml:space="preserve">Eseguire addizioni e sottrazioni con i numeri naturali con e senza cambio fino a </w:t>
            </w:r>
            <w:proofErr w:type="gramStart"/>
            <w:r w:rsidRPr="00A34425">
              <w:rPr>
                <w:rFonts w:asciiTheme="majorHAnsi" w:eastAsia="Calibri" w:hAnsiTheme="majorHAnsi" w:cstheme="majorHAnsi"/>
                <w:bCs/>
              </w:rPr>
              <w:t>100</w:t>
            </w:r>
            <w:proofErr w:type="gramEnd"/>
            <w:r w:rsidRPr="00A34425">
              <w:rPr>
                <w:rFonts w:asciiTheme="majorHAnsi" w:eastAsia="Calibri" w:hAnsiTheme="majorHAnsi" w:cstheme="majorHAnsi"/>
                <w:bCs/>
              </w:rPr>
              <w:t xml:space="preserve"> con gli algoritmi scritti usuali. </w:t>
            </w:r>
          </w:p>
          <w:p w14:paraId="2CA59C5A" w14:textId="77777777" w:rsidR="006E46CE" w:rsidRPr="00A34425" w:rsidRDefault="006E46CE" w:rsidP="00A34425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A34425">
              <w:rPr>
                <w:rFonts w:asciiTheme="majorHAnsi" w:eastAsia="Calibri" w:hAnsiTheme="majorHAnsi" w:cstheme="majorHAnsi"/>
                <w:bCs/>
              </w:rPr>
              <w:t xml:space="preserve">Eseguire moltiplicazioni con i numeri naturali fino a </w:t>
            </w:r>
            <w:proofErr w:type="gramStart"/>
            <w:r w:rsidRPr="00A34425">
              <w:rPr>
                <w:rFonts w:asciiTheme="majorHAnsi" w:eastAsia="Calibri" w:hAnsiTheme="majorHAnsi" w:cstheme="majorHAnsi"/>
                <w:bCs/>
              </w:rPr>
              <w:t>100</w:t>
            </w:r>
            <w:proofErr w:type="gramEnd"/>
            <w:r w:rsidRPr="00A34425">
              <w:rPr>
                <w:rFonts w:asciiTheme="majorHAnsi" w:eastAsia="Calibri" w:hAnsiTheme="majorHAnsi" w:cstheme="majorHAnsi"/>
                <w:bCs/>
              </w:rPr>
              <w:t xml:space="preserve"> con gli algoritmi scritti usuali con fattori di una cifra. </w:t>
            </w:r>
          </w:p>
          <w:p w14:paraId="04297C85" w14:textId="1FE92EC0" w:rsidR="006E46CE" w:rsidRPr="007E1C98" w:rsidRDefault="006E46CE" w:rsidP="006E46CE">
            <w:pPr>
              <w:spacing w:after="60" w:line="240" w:lineRule="auto"/>
              <w:ind w:left="142"/>
              <w:jc w:val="both"/>
              <w:rPr>
                <w:rFonts w:asciiTheme="majorHAnsi" w:eastAsia="Calibri" w:hAnsiTheme="majorHAnsi" w:cstheme="majorHAnsi"/>
                <w:bCs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3805F12" w14:textId="6E2B24DE" w:rsidR="006E46CE" w:rsidRPr="007E1C98" w:rsidRDefault="006E46CE" w:rsidP="007E1C9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 xml:space="preserve">I numeri fino a </w:t>
            </w:r>
            <w:proofErr w:type="gramStart"/>
            <w:r w:rsidRPr="007E1C98">
              <w:rPr>
                <w:rFonts w:asciiTheme="majorHAnsi" w:hAnsiTheme="majorHAnsi" w:cstheme="majorHAnsi"/>
              </w:rPr>
              <w:t>100</w:t>
            </w:r>
            <w:proofErr w:type="gramEnd"/>
            <w:r w:rsidRPr="007E1C98">
              <w:rPr>
                <w:rFonts w:asciiTheme="majorHAnsi" w:hAnsiTheme="majorHAnsi" w:cstheme="majorHAnsi"/>
              </w:rPr>
              <w:t xml:space="preserve"> nei loro aspetti ordinali e cardinali</w:t>
            </w:r>
          </w:p>
          <w:p w14:paraId="2ECC057D" w14:textId="375FB839" w:rsidR="006E46CE" w:rsidRPr="007E1C98" w:rsidRDefault="006E46CE" w:rsidP="007E1C9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Addizioni, sottrazioni e moltiplicazioni con i numeri fino a 100</w:t>
            </w:r>
          </w:p>
          <w:p w14:paraId="63FB6A71" w14:textId="70819C8D" w:rsidR="006E46CE" w:rsidRPr="007E1C98" w:rsidRDefault="006E46CE" w:rsidP="007E1C9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Le tabelline</w:t>
            </w:r>
          </w:p>
          <w:p w14:paraId="2E5F7C88" w14:textId="3F2F6FAE" w:rsidR="006E46CE" w:rsidRPr="007E1C98" w:rsidRDefault="006E46CE" w:rsidP="007E1C9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Le proprietà delle operazioni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6FDB33B" w14:textId="08324167" w:rsidR="006E46CE" w:rsidRPr="007E1C98" w:rsidRDefault="006E46CE" w:rsidP="006E46CE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Numeri naturali entro il 100</w:t>
            </w:r>
          </w:p>
          <w:p w14:paraId="0DD1B8BA" w14:textId="0B03BD80" w:rsidR="006E46CE" w:rsidRPr="007E1C98" w:rsidRDefault="006E46CE" w:rsidP="006E46CE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La linea dei numeri</w:t>
            </w:r>
          </w:p>
          <w:p w14:paraId="41A86653" w14:textId="29898A01" w:rsidR="006E46CE" w:rsidRPr="007E1C98" w:rsidRDefault="006E46CE" w:rsidP="006E46CE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Precedente e successivo</w:t>
            </w:r>
          </w:p>
          <w:p w14:paraId="746A652D" w14:textId="1C800C2D" w:rsidR="006E46CE" w:rsidRPr="007E1C98" w:rsidRDefault="006E46CE" w:rsidP="006E46CE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Maggiore, minore e uguale</w:t>
            </w:r>
          </w:p>
          <w:p w14:paraId="30B8662F" w14:textId="569E6B14" w:rsidR="006E46CE" w:rsidRPr="007E1C98" w:rsidRDefault="006E46CE" w:rsidP="006E46CE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 xml:space="preserve">Addizioni e sottrazioni in riga e in colonna entro il 100 </w:t>
            </w:r>
            <w:r w:rsidR="00A34425">
              <w:rPr>
                <w:rFonts w:asciiTheme="majorHAnsi" w:hAnsiTheme="majorHAnsi" w:cstheme="majorHAnsi"/>
              </w:rPr>
              <w:t>(</w:t>
            </w:r>
            <w:r w:rsidRPr="007E1C98">
              <w:rPr>
                <w:rFonts w:asciiTheme="majorHAnsi" w:hAnsiTheme="majorHAnsi" w:cstheme="majorHAnsi"/>
              </w:rPr>
              <w:t>senza e con il cambio</w:t>
            </w:r>
            <w:r w:rsidR="00A34425">
              <w:rPr>
                <w:rFonts w:asciiTheme="majorHAnsi" w:hAnsiTheme="majorHAnsi" w:cstheme="majorHAnsi"/>
              </w:rPr>
              <w:t>)</w:t>
            </w:r>
          </w:p>
          <w:p w14:paraId="2D34F636" w14:textId="1547628C" w:rsidR="006E46CE" w:rsidRPr="007E1C98" w:rsidRDefault="006E46CE" w:rsidP="006E46CE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Moltiplicazione con una cifra al moltiplicatore (con e senza cambio)</w:t>
            </w:r>
          </w:p>
          <w:p w14:paraId="63D646FD" w14:textId="167EB08A" w:rsidR="006E46CE" w:rsidRPr="007E1C98" w:rsidRDefault="006E46CE" w:rsidP="006E46CE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Divisioni in situazioni concrete</w:t>
            </w:r>
          </w:p>
          <w:p w14:paraId="2E6E3BCA" w14:textId="6E9C421D" w:rsidR="006E46CE" w:rsidRPr="007E1C98" w:rsidRDefault="006E46CE" w:rsidP="006E46CE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Strategie di calcolo mentale</w:t>
            </w:r>
          </w:p>
          <w:p w14:paraId="55F89317" w14:textId="7BA147A5" w:rsidR="006E46CE" w:rsidRPr="007E1C98" w:rsidRDefault="006E46CE" w:rsidP="006E46CE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Valore posizionale delle cifre (unità, decine, centinaia)</w:t>
            </w:r>
          </w:p>
          <w:p w14:paraId="3C2FC9F9" w14:textId="7546818B" w:rsidR="006E46CE" w:rsidRPr="007E1C98" w:rsidRDefault="006E46CE" w:rsidP="006E46CE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Composizioni e scomposizioni</w:t>
            </w:r>
          </w:p>
          <w:p w14:paraId="10642F86" w14:textId="2CE4B466" w:rsidR="006E46CE" w:rsidRPr="007E1C98" w:rsidRDefault="006E46CE" w:rsidP="006E46CE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Tabelline</w:t>
            </w:r>
          </w:p>
          <w:p w14:paraId="368A5DDD" w14:textId="6E7FE7E4" w:rsidR="006E46CE" w:rsidRPr="007E1C98" w:rsidRDefault="006E46CE" w:rsidP="006E46C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Pari e dispari</w:t>
            </w:r>
          </w:p>
        </w:tc>
      </w:tr>
      <w:tr w:rsidR="002D628E" w:rsidRPr="007E1C98" w14:paraId="43A86528" w14:textId="77777777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CFA990D" w14:textId="64F537F6" w:rsidR="002D628E" w:rsidRPr="00A34425" w:rsidRDefault="002D628E" w:rsidP="002D628E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A34425">
              <w:rPr>
                <w:rFonts w:asciiTheme="majorHAnsi" w:hAnsiTheme="majorHAnsi" w:cstheme="majorHAnsi"/>
                <w:b/>
                <w:bCs/>
              </w:rPr>
              <w:t>SPAZIO E FIGURE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CE38BA" w14:textId="54AE6B48" w:rsidR="002D628E" w:rsidRPr="007E1C98" w:rsidRDefault="002D628E" w:rsidP="002D628E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E1C98">
              <w:rPr>
                <w:rFonts w:asciiTheme="majorHAnsi" w:eastAsia="Calibri" w:hAnsiTheme="majorHAnsi" w:cstheme="majorHAnsi"/>
              </w:rPr>
              <w:t>Rappresenta, confronta e analizza figure geometriche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4B1F3" w14:textId="5CE96D1E" w:rsidR="002D628E" w:rsidRPr="00A34425" w:rsidRDefault="002D628E" w:rsidP="00A34425">
            <w:pPr>
              <w:spacing w:after="60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A34425">
              <w:rPr>
                <w:rFonts w:asciiTheme="majorHAnsi" w:eastAsia="Calibri" w:hAnsiTheme="majorHAnsi" w:cstheme="majorHAnsi"/>
                <w:bCs/>
              </w:rPr>
              <w:t>Percepire la propria posizione nello spazio a partire dal proprio corpo</w:t>
            </w:r>
          </w:p>
          <w:p w14:paraId="320B56F9" w14:textId="020BFD5B" w:rsidR="002D628E" w:rsidRPr="00A34425" w:rsidRDefault="002D628E" w:rsidP="00A34425">
            <w:pPr>
              <w:spacing w:after="60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A34425">
              <w:rPr>
                <w:rFonts w:asciiTheme="majorHAnsi" w:eastAsia="Calibri" w:hAnsiTheme="majorHAnsi" w:cstheme="majorHAnsi"/>
                <w:bCs/>
              </w:rPr>
              <w:t xml:space="preserve">Comunicare la posizione di oggetti nello spazio fisico, sia rispetto al soggetto, sia rispetto ad altre </w:t>
            </w:r>
            <w:r w:rsidRPr="00A34425">
              <w:rPr>
                <w:rFonts w:asciiTheme="majorHAnsi" w:eastAsia="Calibri" w:hAnsiTheme="majorHAnsi" w:cstheme="majorHAnsi"/>
                <w:bCs/>
              </w:rPr>
              <w:lastRenderedPageBreak/>
              <w:t xml:space="preserve">persone o oggetti, usando termini adeguati (sopra/sotto, davanti/dietro, destra/sinistra, dentro/fuori) </w:t>
            </w:r>
          </w:p>
          <w:p w14:paraId="781461ED" w14:textId="3D644E46" w:rsidR="002D628E" w:rsidRPr="00A34425" w:rsidRDefault="002D628E" w:rsidP="00A34425">
            <w:pPr>
              <w:spacing w:after="60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A34425">
              <w:rPr>
                <w:rFonts w:asciiTheme="majorHAnsi" w:eastAsia="Calibri" w:hAnsiTheme="majorHAnsi" w:cstheme="majorHAnsi"/>
                <w:bCs/>
              </w:rPr>
              <w:t>Eseguire semplici percorsi nello spazio fisico o nel disegno</w:t>
            </w:r>
          </w:p>
          <w:p w14:paraId="40FDB6A9" w14:textId="5B51D311" w:rsidR="002D628E" w:rsidRPr="00A34425" w:rsidRDefault="002D628E" w:rsidP="00A34425">
            <w:pPr>
              <w:spacing w:after="60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A34425">
              <w:rPr>
                <w:rFonts w:asciiTheme="majorHAnsi" w:eastAsia="Calibri" w:hAnsiTheme="majorHAnsi" w:cstheme="majorHAnsi"/>
                <w:bCs/>
              </w:rPr>
              <w:t>Riconoscere figure geometriche piane</w:t>
            </w:r>
          </w:p>
          <w:p w14:paraId="06630979" w14:textId="6D1B1BB3" w:rsidR="002D628E" w:rsidRPr="00A34425" w:rsidRDefault="002D628E" w:rsidP="00A34425">
            <w:pPr>
              <w:spacing w:after="60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A34425">
              <w:rPr>
                <w:rFonts w:asciiTheme="majorHAnsi" w:eastAsia="Calibri" w:hAnsiTheme="majorHAnsi" w:cstheme="majorHAnsi"/>
                <w:bCs/>
              </w:rPr>
              <w:t>Disegnare figure geometriche piane e costruire modelli materiali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5D66058" w14:textId="77777777" w:rsidR="002D628E" w:rsidRPr="007E1C98" w:rsidRDefault="002D628E" w:rsidP="007E1C9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lastRenderedPageBreak/>
              <w:t>Le relazioni spaziali;</w:t>
            </w:r>
          </w:p>
          <w:p w14:paraId="206F0887" w14:textId="0C3AC399" w:rsidR="002D628E" w:rsidRPr="007E1C98" w:rsidRDefault="002D628E" w:rsidP="007E1C9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Le principali forme geometriche nello spazio.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2374BE6" w14:textId="44028AC7" w:rsidR="002D628E" w:rsidRPr="007E1C98" w:rsidRDefault="002D628E" w:rsidP="002D62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Indicatori topologici; linee, confini e regioni</w:t>
            </w:r>
          </w:p>
          <w:p w14:paraId="5E678B4C" w14:textId="0A9EC42A" w:rsidR="002D628E" w:rsidRPr="007E1C98" w:rsidRDefault="004B67C2" w:rsidP="002D62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</w:t>
            </w:r>
            <w:r w:rsidR="002D628E" w:rsidRPr="007E1C98">
              <w:rPr>
                <w:rFonts w:asciiTheme="majorHAnsi" w:hAnsiTheme="majorHAnsi" w:cstheme="majorHAnsi"/>
              </w:rPr>
              <w:t>ornicette</w:t>
            </w:r>
          </w:p>
          <w:p w14:paraId="4557CD28" w14:textId="07D84312" w:rsidR="002D628E" w:rsidRPr="007E1C98" w:rsidRDefault="002D628E" w:rsidP="002D62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I principali solidi</w:t>
            </w:r>
          </w:p>
          <w:p w14:paraId="75FBA7C8" w14:textId="1D8A3276" w:rsidR="002D628E" w:rsidRPr="007E1C98" w:rsidRDefault="002D628E" w:rsidP="002D62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Forme geometriche piane: (quadrato, rettangolo, triangolo, cerchio);</w:t>
            </w:r>
          </w:p>
          <w:p w14:paraId="52609F10" w14:textId="0E91CBC7" w:rsidR="002D628E" w:rsidRPr="007E1C98" w:rsidRDefault="002D628E" w:rsidP="002D62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Percorsi e reticoli</w:t>
            </w:r>
          </w:p>
          <w:p w14:paraId="5FC308F2" w14:textId="047576FE" w:rsidR="002D628E" w:rsidRPr="007E1C98" w:rsidRDefault="002D628E" w:rsidP="002D62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lastRenderedPageBreak/>
              <w:t>Spostamenti sul piano cartesiano;</w:t>
            </w:r>
          </w:p>
          <w:p w14:paraId="583B077A" w14:textId="0A435AA7" w:rsidR="002D628E" w:rsidRPr="007E1C98" w:rsidRDefault="002D628E" w:rsidP="002D62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Simmetria</w:t>
            </w:r>
          </w:p>
          <w:p w14:paraId="5EA6E4E7" w14:textId="4FB32C9A" w:rsidR="002D628E" w:rsidRPr="007E1C98" w:rsidRDefault="002D628E" w:rsidP="002D628E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</w:p>
        </w:tc>
      </w:tr>
      <w:tr w:rsidR="002D628E" w:rsidRPr="007E1C98" w14:paraId="47AB9FFB" w14:textId="753FB25C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3685343" w14:textId="4243B8A4" w:rsidR="002D628E" w:rsidRPr="00A34425" w:rsidRDefault="002D628E" w:rsidP="002D628E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A3442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lastRenderedPageBreak/>
              <w:t>DATI E PREVISIONE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B3B12" w14:textId="77777777" w:rsidR="002D628E" w:rsidRPr="007E1C98" w:rsidRDefault="002D628E" w:rsidP="002D628E">
            <w:pPr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eastAsia="Calibri" w:hAnsiTheme="majorHAnsi" w:cstheme="majorHAnsi"/>
              </w:rPr>
              <w:t>Rileva dati significativi, li analizza, li interpreta, sviluppa ragionamenti sugli stessi, utilizzando consapevolmente rappresentazioni grafiche e strumenti di calcolo</w:t>
            </w:r>
          </w:p>
          <w:p w14:paraId="2E75EA4C" w14:textId="77777777" w:rsidR="002D628E" w:rsidRPr="007E1C98" w:rsidRDefault="002D628E" w:rsidP="002D628E">
            <w:pPr>
              <w:rPr>
                <w:rFonts w:asciiTheme="majorHAnsi" w:hAnsiTheme="majorHAnsi" w:cstheme="majorHAnsi"/>
              </w:rPr>
            </w:pPr>
          </w:p>
          <w:p w14:paraId="6BF79C09" w14:textId="55E0C135" w:rsidR="002D628E" w:rsidRPr="007E1C98" w:rsidRDefault="002D628E" w:rsidP="002D628E">
            <w:pPr>
              <w:spacing w:after="60" w:line="240" w:lineRule="auto"/>
              <w:ind w:left="197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C4A3D8" w14:textId="77777777" w:rsidR="002D628E" w:rsidRPr="00A34425" w:rsidRDefault="002D628E" w:rsidP="00A34425">
            <w:pPr>
              <w:spacing w:after="60" w:line="240" w:lineRule="auto"/>
              <w:ind w:left="360"/>
              <w:jc w:val="both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A34425">
              <w:rPr>
                <w:rFonts w:asciiTheme="majorHAnsi" w:eastAsia="Times New Roman" w:hAnsiTheme="majorHAnsi" w:cstheme="majorHAnsi"/>
                <w:bCs/>
                <w:lang w:eastAsia="it-IT"/>
              </w:rPr>
              <w:t>Classificare numeri, figure, oggetti in base a una o più proprietà.</w:t>
            </w:r>
          </w:p>
          <w:p w14:paraId="64CE893B" w14:textId="77777777" w:rsidR="002D628E" w:rsidRPr="00A34425" w:rsidRDefault="002D628E" w:rsidP="00A34425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A34425">
              <w:rPr>
                <w:rFonts w:asciiTheme="majorHAnsi" w:eastAsia="Calibri" w:hAnsiTheme="majorHAnsi" w:cstheme="majorHAnsi"/>
                <w:bCs/>
              </w:rPr>
              <w:t xml:space="preserve">Leggere e rappresentare relazioni e dati relativi a esperienze concrete </w:t>
            </w:r>
          </w:p>
          <w:p w14:paraId="62738EB3" w14:textId="77777777" w:rsidR="002D628E" w:rsidRPr="00A34425" w:rsidRDefault="002D628E" w:rsidP="00A34425">
            <w:pPr>
              <w:spacing w:after="60" w:line="240" w:lineRule="auto"/>
              <w:ind w:left="360"/>
              <w:jc w:val="both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A34425">
              <w:rPr>
                <w:rFonts w:asciiTheme="majorHAnsi" w:eastAsia="Times New Roman" w:hAnsiTheme="majorHAnsi" w:cstheme="majorHAnsi"/>
                <w:bCs/>
                <w:lang w:eastAsia="it-IT"/>
              </w:rPr>
              <w:t>Misurare grandezze (lunghezze, tempo, ecc.) utilizzando unità di misura arbitrarie (es. i quadretti).</w:t>
            </w:r>
          </w:p>
          <w:p w14:paraId="063642F2" w14:textId="77777777" w:rsidR="002D628E" w:rsidRPr="007E1C98" w:rsidRDefault="002D628E" w:rsidP="002D628E">
            <w:pPr>
              <w:spacing w:after="60"/>
              <w:ind w:left="720"/>
              <w:contextualSpacing/>
              <w:jc w:val="both"/>
              <w:rPr>
                <w:rFonts w:asciiTheme="majorHAnsi" w:eastAsia="Times New Roman" w:hAnsiTheme="majorHAnsi" w:cstheme="majorHAnsi"/>
                <w:lang w:eastAsia="it-IT"/>
              </w:rPr>
            </w:pPr>
          </w:p>
          <w:p w14:paraId="651091E6" w14:textId="0154B73A" w:rsidR="002D628E" w:rsidRPr="007E1C98" w:rsidRDefault="002D628E" w:rsidP="002D628E">
            <w:pPr>
              <w:pStyle w:val="Paragrafoelenc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AB2F030" w14:textId="4B0B0FEF" w:rsidR="002D628E" w:rsidRPr="007E1C98" w:rsidRDefault="002D628E" w:rsidP="007E1C9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Insiemi e relazioni</w:t>
            </w:r>
          </w:p>
          <w:p w14:paraId="6DB55D11" w14:textId="6DB81BB0" w:rsidR="002D628E" w:rsidRPr="007E1C98" w:rsidRDefault="002D628E" w:rsidP="007E1C9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Ordinamenti</w:t>
            </w:r>
          </w:p>
          <w:p w14:paraId="61C04A23" w14:textId="010EDA1E" w:rsidR="002D628E" w:rsidRPr="007E1C98" w:rsidRDefault="002D628E" w:rsidP="007E1C9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Nessi logici/quantificatori</w:t>
            </w:r>
          </w:p>
          <w:p w14:paraId="28E90F63" w14:textId="1BAD9C11" w:rsidR="002D628E" w:rsidRPr="007E1C98" w:rsidRDefault="002D628E" w:rsidP="007E1C9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Le misure arbitrarie e convenzionali</w:t>
            </w:r>
          </w:p>
          <w:p w14:paraId="1000074F" w14:textId="44A1F6A8" w:rsidR="002D628E" w:rsidRPr="007E1C98" w:rsidRDefault="002D628E" w:rsidP="007E1C9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L’orologio</w:t>
            </w:r>
          </w:p>
          <w:p w14:paraId="47BA0DAE" w14:textId="54F96579" w:rsidR="002D628E" w:rsidRPr="007E1C98" w:rsidRDefault="002D628E" w:rsidP="007E1C98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A"/>
              </w:rPr>
            </w:pPr>
            <w:r w:rsidRPr="007E1C98">
              <w:rPr>
                <w:rFonts w:asciiTheme="majorHAnsi" w:hAnsiTheme="majorHAnsi" w:cstheme="majorHAnsi"/>
              </w:rPr>
              <w:t xml:space="preserve">L’euro 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66228BE" w14:textId="1CA669B1" w:rsidR="002D628E" w:rsidRPr="007E1C98" w:rsidRDefault="002D628E" w:rsidP="002D62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Confronti e ordinamenti</w:t>
            </w:r>
          </w:p>
          <w:p w14:paraId="5EC1DF5B" w14:textId="37317136" w:rsidR="002D628E" w:rsidRPr="007E1C98" w:rsidRDefault="004B67C2" w:rsidP="002D62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</w:t>
            </w:r>
            <w:r w:rsidR="002D628E" w:rsidRPr="007E1C98">
              <w:rPr>
                <w:rFonts w:asciiTheme="majorHAnsi" w:hAnsiTheme="majorHAnsi" w:cstheme="majorHAnsi"/>
              </w:rPr>
              <w:t>lassificazioni e seriazioni</w:t>
            </w:r>
          </w:p>
          <w:p w14:paraId="4EA29A32" w14:textId="4746EFE1" w:rsidR="002D628E" w:rsidRPr="007E1C98" w:rsidRDefault="004B67C2" w:rsidP="002D62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</w:t>
            </w:r>
            <w:r w:rsidR="002D628E" w:rsidRPr="007E1C98">
              <w:rPr>
                <w:rFonts w:asciiTheme="majorHAnsi" w:hAnsiTheme="majorHAnsi" w:cstheme="majorHAnsi"/>
              </w:rPr>
              <w:t>isurazioni con strumenti convenzionali (orologio e monete</w:t>
            </w:r>
          </w:p>
          <w:p w14:paraId="4F025ED5" w14:textId="076D5F30" w:rsidR="002D628E" w:rsidRPr="007E1C98" w:rsidRDefault="004B67C2" w:rsidP="002D62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2D628E" w:rsidRPr="007E1C98">
              <w:rPr>
                <w:rFonts w:asciiTheme="majorHAnsi" w:hAnsiTheme="majorHAnsi" w:cstheme="majorHAnsi"/>
              </w:rPr>
              <w:t>iagrammi, schemi e tabelle</w:t>
            </w:r>
          </w:p>
          <w:p w14:paraId="28FCF616" w14:textId="589800F3" w:rsidR="002D628E" w:rsidRPr="007E1C98" w:rsidRDefault="004B67C2" w:rsidP="002D62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</w:t>
            </w:r>
            <w:r w:rsidR="002D628E" w:rsidRPr="007E1C98">
              <w:rPr>
                <w:rFonts w:asciiTheme="majorHAnsi" w:hAnsiTheme="majorHAnsi" w:cstheme="majorHAnsi"/>
              </w:rPr>
              <w:t>uantificatori logici.</w:t>
            </w:r>
          </w:p>
          <w:p w14:paraId="27AA73C7" w14:textId="14E0B0B6" w:rsidR="002D628E" w:rsidRPr="007E1C98" w:rsidRDefault="002D628E" w:rsidP="002D628E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  <w:tr w:rsidR="006B4776" w:rsidRPr="007E1C98" w14:paraId="5A1F12DB" w14:textId="5128529D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F915788" w14:textId="3285C2C5" w:rsidR="006B4776" w:rsidRPr="00A34425" w:rsidRDefault="006B4776" w:rsidP="006B477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A34425">
              <w:rPr>
                <w:rFonts w:asciiTheme="majorHAnsi" w:hAnsiTheme="majorHAnsi" w:cstheme="majorHAnsi"/>
                <w:b/>
                <w:bCs/>
              </w:rPr>
              <w:t>PROBLEMI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7F93D" w14:textId="26B639F7" w:rsidR="006B4776" w:rsidRPr="007E1C98" w:rsidRDefault="006B4776" w:rsidP="006B4776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eastAsia="Calibri" w:hAnsiTheme="majorHAnsi" w:cstheme="majorHAnsi"/>
              </w:rPr>
              <w:t>Riconosce e risolve problemi di vario genere, individuando le strategie appropriate, giustificando il procedimento seguito e utilizzando in modo consapevole i linguaggi specifici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7FA579" w14:textId="77777777" w:rsidR="006B4776" w:rsidRPr="007E1C98" w:rsidRDefault="006B4776" w:rsidP="00A34425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</w:rPr>
            </w:pPr>
            <w:r w:rsidRPr="007E1C98">
              <w:rPr>
                <w:rFonts w:asciiTheme="majorHAnsi" w:eastAsia="Calibri" w:hAnsiTheme="majorHAnsi" w:cstheme="majorHAnsi"/>
              </w:rPr>
              <w:t>Leggere o ascoltare e comprendere il significato di semplici testi che contengono problemi logici o matematici e rappresentarne graficamente le situazioni.</w:t>
            </w:r>
          </w:p>
          <w:p w14:paraId="04FC0C32" w14:textId="77777777" w:rsidR="006B4776" w:rsidRPr="007E1C98" w:rsidRDefault="006B4776" w:rsidP="00A34425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</w:rPr>
            </w:pPr>
            <w:r w:rsidRPr="007E1C98">
              <w:rPr>
                <w:rFonts w:asciiTheme="majorHAnsi" w:eastAsia="Calibri" w:hAnsiTheme="majorHAnsi" w:cstheme="majorHAnsi"/>
              </w:rPr>
              <w:t>Ipotizzare soluzioni a semplici problemi matematici o d’esperienza.</w:t>
            </w:r>
          </w:p>
          <w:p w14:paraId="546C8998" w14:textId="77777777" w:rsidR="006B4776" w:rsidRPr="007E1C98" w:rsidRDefault="006B4776" w:rsidP="004B67C2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</w:rPr>
            </w:pPr>
            <w:r w:rsidRPr="007E1C98">
              <w:rPr>
                <w:rFonts w:asciiTheme="majorHAnsi" w:eastAsia="Calibri" w:hAnsiTheme="majorHAnsi" w:cstheme="majorHAnsi"/>
              </w:rPr>
              <w:lastRenderedPageBreak/>
              <w:t>Risolvere semplici problemi aritmetici, utilizzando gli strumenti e le tecniche note, aiutandosi con disegni e oggetti.</w:t>
            </w:r>
          </w:p>
          <w:p w14:paraId="33F23205" w14:textId="565D9F0F" w:rsidR="006B4776" w:rsidRPr="007E1C98" w:rsidRDefault="006B4776" w:rsidP="006B4776">
            <w:pPr>
              <w:pStyle w:val="Indicazioninormale"/>
              <w:spacing w:after="0"/>
              <w:ind w:left="72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D75C54D" w14:textId="62E7653B" w:rsidR="006B4776" w:rsidRPr="007E1C98" w:rsidRDefault="006B4776" w:rsidP="007E1C98">
            <w:pPr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lastRenderedPageBreak/>
              <w:t>Situazioni problematiche in ambiti di esperienza.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223808B" w14:textId="77777777" w:rsidR="006B4776" w:rsidRPr="007E1C98" w:rsidRDefault="006B4776" w:rsidP="006B4776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Situazioni problematiche concrete;</w:t>
            </w:r>
          </w:p>
          <w:p w14:paraId="12F62927" w14:textId="7007440E" w:rsidR="006B4776" w:rsidRPr="007E1C98" w:rsidRDefault="006B4776" w:rsidP="006B4776">
            <w:pPr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7E1C98">
              <w:rPr>
                <w:rFonts w:asciiTheme="majorHAnsi" w:hAnsiTheme="majorHAnsi" w:cstheme="majorHAnsi"/>
              </w:rPr>
              <w:t>Problemi con addizioni, sottrazioni e moltiplicazion</w:t>
            </w:r>
            <w:r w:rsidR="004B67C2">
              <w:rPr>
                <w:rFonts w:asciiTheme="majorHAnsi" w:hAnsiTheme="majorHAnsi" w:cstheme="majorHAnsi"/>
              </w:rPr>
              <w:t>i</w:t>
            </w:r>
            <w:r w:rsidRPr="007E1C98">
              <w:rPr>
                <w:rFonts w:asciiTheme="majorHAnsi" w:hAnsiTheme="majorHAnsi" w:cstheme="majorHAnsi"/>
              </w:rPr>
              <w:t>.</w:t>
            </w:r>
          </w:p>
        </w:tc>
      </w:tr>
    </w:tbl>
    <w:p w14:paraId="0532324B" w14:textId="18A5C004" w:rsidR="00033C5A" w:rsidRPr="007E1C98" w:rsidRDefault="00033C5A">
      <w:pPr>
        <w:spacing w:line="276" w:lineRule="auto"/>
        <w:rPr>
          <w:rFonts w:asciiTheme="majorHAnsi" w:hAnsiTheme="majorHAnsi" w:cstheme="majorHAnsi"/>
        </w:rPr>
      </w:pPr>
    </w:p>
    <w:p w14:paraId="6C89E40C" w14:textId="77777777" w:rsidR="004F4853" w:rsidRPr="007E1C98" w:rsidRDefault="004F4853">
      <w:pPr>
        <w:spacing w:line="276" w:lineRule="auto"/>
        <w:rPr>
          <w:rFonts w:asciiTheme="majorHAnsi" w:hAnsiTheme="majorHAnsi" w:cstheme="majorHAnsi"/>
        </w:rPr>
      </w:pPr>
    </w:p>
    <w:p w14:paraId="71C02895" w14:textId="0B1E2A5D" w:rsidR="00033C5A" w:rsidRPr="007E1C98" w:rsidRDefault="0009301A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7E1C98">
        <w:rPr>
          <w:rFonts w:asciiTheme="majorHAnsi" w:hAnsiTheme="majorHAnsi" w:cstheme="majorHAnsi"/>
          <w:b/>
          <w:color w:val="00000A"/>
        </w:rPr>
        <w:t>METODOLOGIA</w:t>
      </w:r>
      <w:r w:rsidR="004877FC" w:rsidRPr="007E1C98">
        <w:rPr>
          <w:rFonts w:asciiTheme="majorHAnsi" w:hAnsiTheme="majorHAnsi" w:cstheme="majorHAnsi"/>
          <w:b/>
          <w:color w:val="00000A"/>
        </w:rPr>
        <w:t>:</w:t>
      </w:r>
    </w:p>
    <w:sectPr w:rsidR="00033C5A" w:rsidRPr="007E1C98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7383"/>
    <w:multiLevelType w:val="hybridMultilevel"/>
    <w:tmpl w:val="7666BA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F061F"/>
    <w:multiLevelType w:val="hybridMultilevel"/>
    <w:tmpl w:val="21A401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16EA4"/>
    <w:multiLevelType w:val="hybridMultilevel"/>
    <w:tmpl w:val="AF2A8AA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D45416"/>
    <w:multiLevelType w:val="hybridMultilevel"/>
    <w:tmpl w:val="78944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532CC"/>
    <w:multiLevelType w:val="hybridMultilevel"/>
    <w:tmpl w:val="160890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282968"/>
    <w:multiLevelType w:val="hybridMultilevel"/>
    <w:tmpl w:val="8B1296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EE304B"/>
    <w:multiLevelType w:val="hybridMultilevel"/>
    <w:tmpl w:val="D17C292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C538E2"/>
    <w:multiLevelType w:val="hybridMultilevel"/>
    <w:tmpl w:val="DD5A75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33C5A"/>
    <w:rsid w:val="0009301A"/>
    <w:rsid w:val="000B6766"/>
    <w:rsid w:val="0013255E"/>
    <w:rsid w:val="00224D1A"/>
    <w:rsid w:val="002A288C"/>
    <w:rsid w:val="002D628E"/>
    <w:rsid w:val="003F499D"/>
    <w:rsid w:val="003F4C01"/>
    <w:rsid w:val="00410CD8"/>
    <w:rsid w:val="00426C90"/>
    <w:rsid w:val="00435714"/>
    <w:rsid w:val="004579A2"/>
    <w:rsid w:val="004877FC"/>
    <w:rsid w:val="00495E75"/>
    <w:rsid w:val="004B67C2"/>
    <w:rsid w:val="004D0EED"/>
    <w:rsid w:val="004D27C4"/>
    <w:rsid w:val="004D2C01"/>
    <w:rsid w:val="004F4853"/>
    <w:rsid w:val="00534164"/>
    <w:rsid w:val="00571E3A"/>
    <w:rsid w:val="00590A95"/>
    <w:rsid w:val="005A57C1"/>
    <w:rsid w:val="005F445E"/>
    <w:rsid w:val="00660ED7"/>
    <w:rsid w:val="0066461D"/>
    <w:rsid w:val="006B4776"/>
    <w:rsid w:val="006E46CE"/>
    <w:rsid w:val="007332F3"/>
    <w:rsid w:val="007344BF"/>
    <w:rsid w:val="00736DA9"/>
    <w:rsid w:val="007B0EA6"/>
    <w:rsid w:val="007E1C98"/>
    <w:rsid w:val="0082563A"/>
    <w:rsid w:val="008325E9"/>
    <w:rsid w:val="0084316F"/>
    <w:rsid w:val="00885B7F"/>
    <w:rsid w:val="008B3B71"/>
    <w:rsid w:val="008E397A"/>
    <w:rsid w:val="00967EE5"/>
    <w:rsid w:val="00983B6D"/>
    <w:rsid w:val="009C0C41"/>
    <w:rsid w:val="009D798C"/>
    <w:rsid w:val="009E49A2"/>
    <w:rsid w:val="009E5167"/>
    <w:rsid w:val="00A032EC"/>
    <w:rsid w:val="00A34425"/>
    <w:rsid w:val="00A467A2"/>
    <w:rsid w:val="00AA0762"/>
    <w:rsid w:val="00AB3116"/>
    <w:rsid w:val="00AE1C4E"/>
    <w:rsid w:val="00AF4A07"/>
    <w:rsid w:val="00B231EB"/>
    <w:rsid w:val="00B74EA9"/>
    <w:rsid w:val="00BA3B86"/>
    <w:rsid w:val="00CE01E7"/>
    <w:rsid w:val="00D25E90"/>
    <w:rsid w:val="00D46260"/>
    <w:rsid w:val="00D84D1C"/>
    <w:rsid w:val="00DA363C"/>
    <w:rsid w:val="00E70D21"/>
    <w:rsid w:val="00E903CB"/>
    <w:rsid w:val="00E945B8"/>
    <w:rsid w:val="00EC1A22"/>
    <w:rsid w:val="00EE165A"/>
    <w:rsid w:val="00F47BE2"/>
    <w:rsid w:val="00FB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7332F3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332F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332F3"/>
  </w:style>
  <w:style w:type="character" w:customStyle="1" w:styleId="Normale1">
    <w:name w:val="Normale1"/>
    <w:uiPriority w:val="99"/>
    <w:rsid w:val="007332F3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1042B-FC9D-4038-BC9C-058A9470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2</cp:revision>
  <cp:lastPrinted>2015-10-16T06:38:00Z</cp:lastPrinted>
  <dcterms:created xsi:type="dcterms:W3CDTF">2021-12-13T18:28:00Z</dcterms:created>
  <dcterms:modified xsi:type="dcterms:W3CDTF">2021-12-13T18:28:00Z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