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0B11D9" w:rsidRDefault="00B232A9" w:rsidP="00B232A9">
      <w:pPr>
        <w:rPr>
          <w:rFonts w:cstheme="min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2B7AD2B5" w:rsidR="00B232A9" w:rsidRDefault="00957B67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1C615C7" w:rsidR="00B232A9" w:rsidRDefault="001639B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MUSICA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2B7AD2B5" w:rsidR="00B232A9" w:rsidRDefault="00957B67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1C615C7" w:rsidR="00B232A9" w:rsidRDefault="001639B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MUSICA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6A20FC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6A20F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A20FC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146F8839" w:rsidR="00B232A9" w:rsidRPr="006A20F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A20FC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6A20FC" w:rsidRPr="006A20FC">
              <w:rPr>
                <w:rFonts w:asciiTheme="majorHAnsi" w:hAnsiTheme="majorHAnsi" w:cstheme="majorHAnsi"/>
                <w:b/>
                <w:bCs/>
                <w:iCs/>
              </w:rPr>
              <w:t xml:space="preserve"> FONDAMENTALI</w:t>
            </w:r>
            <w:r w:rsidRPr="006A20FC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6A20F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A20FC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6A20F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A20FC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6A20F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A20FC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9D115E" w:rsidRPr="006A20FC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9D115E" w:rsidRPr="006A20FC" w:rsidRDefault="009D115E" w:rsidP="009D115E">
            <w:pPr>
              <w:rPr>
                <w:rFonts w:asciiTheme="majorHAnsi" w:hAnsiTheme="majorHAnsi" w:cstheme="majorHAnsi"/>
              </w:rPr>
            </w:pPr>
          </w:p>
          <w:p w14:paraId="005CADE4" w14:textId="70C74C6E" w:rsidR="009D115E" w:rsidRPr="006A20FC" w:rsidRDefault="001639B9" w:rsidP="009D115E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  <w:b/>
                <w:bCs/>
              </w:rPr>
              <w:t>Ascoltare percepire comprendere</w:t>
            </w:r>
          </w:p>
          <w:p w14:paraId="36F4C3FE" w14:textId="77777777" w:rsidR="009D115E" w:rsidRPr="006A20FC" w:rsidRDefault="009D115E" w:rsidP="009D115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608B2" w14:textId="5A80E3FA" w:rsidR="00F12AAA" w:rsidRPr="006A20FC" w:rsidRDefault="00F12AAA" w:rsidP="006A20FC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A20FC">
              <w:rPr>
                <w:rFonts w:asciiTheme="majorHAnsi" w:eastAsia="Times New Roman" w:hAnsiTheme="majorHAnsi" w:cstheme="majorHAnsi"/>
                <w:bCs/>
                <w:lang w:eastAsia="it-IT"/>
              </w:rPr>
              <w:t>Comprende e valuta eventi, materiali, opere musicali riconoscendone i significati.</w:t>
            </w:r>
          </w:p>
          <w:p w14:paraId="1DB6C6FD" w14:textId="52DABC6C" w:rsidR="00F12AAA" w:rsidRPr="006A20FC" w:rsidRDefault="00F12AAA" w:rsidP="006A20FC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A20FC">
              <w:rPr>
                <w:rFonts w:asciiTheme="majorHAnsi" w:hAnsiTheme="majorHAnsi" w:cstheme="majorHAnsi"/>
              </w:rPr>
              <w:t>Integra le proprie esperienze musicali</w:t>
            </w:r>
          </w:p>
          <w:p w14:paraId="444BFA33" w14:textId="15575814" w:rsidR="001639B9" w:rsidRPr="006A20FC" w:rsidRDefault="001639B9" w:rsidP="006A20FC">
            <w:pPr>
              <w:pStyle w:val="Paragrafoelenco"/>
              <w:widowControl w:val="0"/>
              <w:spacing w:after="80"/>
              <w:ind w:left="227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581A" w14:textId="77777777" w:rsidR="00376A20" w:rsidRPr="006A20FC" w:rsidRDefault="00376A20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 xml:space="preserve">Riconoscere, suoni ed eventi sonori, in riferimento ai suoni dell’ambiente </w:t>
            </w:r>
          </w:p>
          <w:p w14:paraId="5E7E7645" w14:textId="24088D40" w:rsidR="009D115E" w:rsidRPr="006A20FC" w:rsidRDefault="00376A20" w:rsidP="006A20FC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  <w:r w:rsidRPr="006A20FC">
              <w:rPr>
                <w:rFonts w:asciiTheme="majorHAnsi" w:hAnsiTheme="majorHAnsi" w:cstheme="majorHAnsi"/>
              </w:rPr>
              <w:t>Attribuire significati a segnali sonori quotidiani e a eventi naturali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BC7B025" w14:textId="77777777" w:rsidR="000B11D9" w:rsidRPr="006A20FC" w:rsidRDefault="000B11D9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Caratteristiche di suoni ascoltati dall’insegnante o da registrazioni</w:t>
            </w:r>
          </w:p>
          <w:p w14:paraId="26BD3570" w14:textId="77777777" w:rsidR="000B11D9" w:rsidRPr="006A20FC" w:rsidRDefault="000B11D9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Semplici canti e ritmi da accompagnare con gli strumenti</w:t>
            </w:r>
          </w:p>
          <w:p w14:paraId="43B7D3CB" w14:textId="77777777" w:rsidR="000B11D9" w:rsidRPr="006A20FC" w:rsidRDefault="000B11D9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 xml:space="preserve">Filastrocche e poesie </w:t>
            </w:r>
          </w:p>
          <w:p w14:paraId="7E44DEDF" w14:textId="77777777" w:rsidR="000B11D9" w:rsidRPr="006A20FC" w:rsidRDefault="000B11D9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Strumentario didattico</w:t>
            </w:r>
          </w:p>
          <w:p w14:paraId="348C1D71" w14:textId="6B33A5AC" w:rsidR="009D115E" w:rsidRPr="006A20FC" w:rsidRDefault="009D115E" w:rsidP="006A20FC">
            <w:pPr>
              <w:suppressAutoHyphens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396989F" w14:textId="77777777" w:rsidR="006D017B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Il paesaggio sonoro</w:t>
            </w:r>
          </w:p>
          <w:p w14:paraId="4369B0DA" w14:textId="77777777" w:rsidR="006D017B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Suoni naturali e artificiali</w:t>
            </w:r>
          </w:p>
          <w:p w14:paraId="48B271AA" w14:textId="77777777" w:rsidR="006D017B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Filastrocche e semplici canti</w:t>
            </w:r>
          </w:p>
          <w:p w14:paraId="00BF51C4" w14:textId="233E6EAD" w:rsidR="006D017B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Il linguaggio della musica non convenzionale e/o spontaneo</w:t>
            </w:r>
          </w:p>
          <w:p w14:paraId="46B078DC" w14:textId="7E32F9F2" w:rsidR="006D017B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Ritmi da ascoltare con il corpo e gli strumenti</w:t>
            </w:r>
          </w:p>
          <w:p w14:paraId="7E5252DC" w14:textId="7B1973A6" w:rsidR="009D115E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Il canto corale</w:t>
            </w:r>
          </w:p>
        </w:tc>
      </w:tr>
      <w:tr w:rsidR="001639B9" w:rsidRPr="006A20FC" w14:paraId="61AF410F" w14:textId="77777777" w:rsidTr="00D45577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7606F227" w:rsidR="001639B9" w:rsidRPr="006A20FC" w:rsidRDefault="001639B9" w:rsidP="001639B9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  <w:b/>
                <w:bCs/>
              </w:rPr>
              <w:t>Comunicare: riprodurre, produrre, cantare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85C8D" w14:textId="477DDD4F" w:rsidR="00913098" w:rsidRPr="006A20FC" w:rsidRDefault="00913098" w:rsidP="006A20FC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A20FC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L’alunno partecipa in modo attivo alla realizzazione di esperienze musicali </w:t>
            </w:r>
          </w:p>
          <w:p w14:paraId="429FF318" w14:textId="0E8D34A2" w:rsidR="00913098" w:rsidRPr="006A20FC" w:rsidRDefault="00913098" w:rsidP="006A20FC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A20FC">
              <w:rPr>
                <w:rFonts w:asciiTheme="majorHAnsi" w:eastAsia="Times New Roman" w:hAnsiTheme="majorHAnsi" w:cstheme="majorHAnsi"/>
                <w:bCs/>
                <w:lang w:eastAsia="it-IT"/>
              </w:rPr>
              <w:t>Usa diversi sistemi di notazione funzionali alla lettura, all’analisi e alla produzione di brani musicali</w:t>
            </w:r>
          </w:p>
          <w:p w14:paraId="21075651" w14:textId="275BF9DC" w:rsidR="001639B9" w:rsidRPr="006A20FC" w:rsidRDefault="001639B9" w:rsidP="006A20FC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B67" w14:textId="77777777" w:rsidR="00376A20" w:rsidRPr="006A20FC" w:rsidRDefault="00376A20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Utilizzare la voce, il proprio corpo ed oggetti vari per riprodurre suoni e rumori del paesaggio sonoro</w:t>
            </w:r>
          </w:p>
          <w:p w14:paraId="0C3F76A6" w14:textId="77777777" w:rsidR="00376A20" w:rsidRPr="006A20FC" w:rsidRDefault="00376A20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Intonare e ritmare semplici canti e brani, individualmente e/o in gruppo</w:t>
            </w:r>
          </w:p>
          <w:p w14:paraId="6ABEDD5B" w14:textId="720C27CC" w:rsidR="001639B9" w:rsidRPr="006A20FC" w:rsidRDefault="001639B9" w:rsidP="006A20FC">
            <w:pPr>
              <w:pStyle w:val="Paragrafoelenco"/>
              <w:spacing w:line="252" w:lineRule="auto"/>
              <w:ind w:left="227"/>
              <w:contextualSpacing w:val="0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64BAB1B" w14:textId="77777777" w:rsidR="001639B9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Canti semplici, polifonici e a canone da accompagnare con lo strumentario didattico o con strumenti costruiti dai bambini</w:t>
            </w:r>
          </w:p>
          <w:p w14:paraId="373ED5EF" w14:textId="10D644AD" w:rsidR="006D017B" w:rsidRPr="006A20FC" w:rsidRDefault="006D017B" w:rsidP="006A20FC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6A20FC">
              <w:rPr>
                <w:rFonts w:asciiTheme="majorHAnsi" w:hAnsiTheme="majorHAnsi" w:cstheme="majorHAnsi"/>
              </w:rPr>
              <w:t>Forme spontanee di rappresentazione di suoni e/o ritmi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30F7943" w14:textId="3C7302C7" w:rsidR="006D017B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Il linguaggio della musica non convenzionale e/o spontaneo</w:t>
            </w:r>
          </w:p>
          <w:p w14:paraId="63ABECBC" w14:textId="7BDAE846" w:rsidR="006D017B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Ritmi da riprodurre con il corpo e gli strumenti</w:t>
            </w:r>
          </w:p>
          <w:p w14:paraId="180DBFCA" w14:textId="2B7E14B6" w:rsidR="006D017B" w:rsidRPr="006A20FC" w:rsidRDefault="006D017B" w:rsidP="006A20FC">
            <w:pPr>
              <w:rPr>
                <w:rFonts w:asciiTheme="majorHAnsi" w:hAnsiTheme="majorHAnsi" w:cstheme="majorHAnsi"/>
              </w:rPr>
            </w:pPr>
            <w:r w:rsidRPr="006A20FC">
              <w:rPr>
                <w:rFonts w:asciiTheme="majorHAnsi" w:hAnsiTheme="majorHAnsi" w:cstheme="majorHAnsi"/>
              </w:rPr>
              <w:t>Filastrocche e semplici canti</w:t>
            </w:r>
          </w:p>
          <w:p w14:paraId="00A1FE8E" w14:textId="55A5C9A1" w:rsidR="001639B9" w:rsidRPr="006A20FC" w:rsidRDefault="006D017B" w:rsidP="006A20FC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6A20FC">
              <w:rPr>
                <w:rFonts w:asciiTheme="majorHAnsi" w:hAnsiTheme="majorHAnsi" w:cstheme="majorHAnsi"/>
              </w:rPr>
              <w:t>Il canto corale</w:t>
            </w:r>
          </w:p>
        </w:tc>
      </w:tr>
    </w:tbl>
    <w:p w14:paraId="5F1CAA56" w14:textId="77777777" w:rsidR="001639B9" w:rsidRPr="006A20FC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</w:p>
    <w:p w14:paraId="4289FDB6" w14:textId="785E923A" w:rsidR="00B232A9" w:rsidRPr="006A20FC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6A20FC">
        <w:rPr>
          <w:rFonts w:asciiTheme="majorHAnsi" w:hAnsiTheme="majorHAnsi" w:cstheme="majorHAnsi"/>
          <w:b/>
          <w:color w:val="00000A"/>
        </w:rPr>
        <w:t>METODOLOGIA:</w:t>
      </w:r>
    </w:p>
    <w:p w14:paraId="320A8C20" w14:textId="77777777" w:rsidR="00B232A9" w:rsidRPr="006A20FC" w:rsidRDefault="00B232A9">
      <w:pPr>
        <w:rPr>
          <w:rFonts w:asciiTheme="majorHAnsi" w:hAnsiTheme="majorHAnsi" w:cstheme="majorHAnsi"/>
        </w:rPr>
      </w:pPr>
    </w:p>
    <w:p w14:paraId="6160E7F0" w14:textId="77777777" w:rsidR="006A20FC" w:rsidRPr="006A20FC" w:rsidRDefault="006A20FC">
      <w:pPr>
        <w:rPr>
          <w:rFonts w:asciiTheme="majorHAnsi" w:hAnsiTheme="majorHAnsi" w:cstheme="majorHAnsi"/>
        </w:rPr>
      </w:pPr>
    </w:p>
    <w:sectPr w:rsidR="006A20FC" w:rsidRPr="006A20FC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default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32E9E"/>
    <w:multiLevelType w:val="hybridMultilevel"/>
    <w:tmpl w:val="BB867E4E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C7250"/>
    <w:multiLevelType w:val="hybridMultilevel"/>
    <w:tmpl w:val="A8681FD8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F258C"/>
    <w:multiLevelType w:val="multilevel"/>
    <w:tmpl w:val="4D426D08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2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8"/>
  </w:num>
  <w:num w:numId="4">
    <w:abstractNumId w:val="13"/>
  </w:num>
  <w:num w:numId="5">
    <w:abstractNumId w:val="15"/>
  </w:num>
  <w:num w:numId="6">
    <w:abstractNumId w:val="3"/>
  </w:num>
  <w:num w:numId="7">
    <w:abstractNumId w:val="0"/>
  </w:num>
  <w:num w:numId="8">
    <w:abstractNumId w:val="12"/>
  </w:num>
  <w:num w:numId="9">
    <w:abstractNumId w:val="1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10"/>
  </w:num>
  <w:num w:numId="15">
    <w:abstractNumId w:val="9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94EC3"/>
    <w:rsid w:val="000B11D9"/>
    <w:rsid w:val="000C2826"/>
    <w:rsid w:val="001639B9"/>
    <w:rsid w:val="0022107D"/>
    <w:rsid w:val="00376A20"/>
    <w:rsid w:val="005846FD"/>
    <w:rsid w:val="005C56A2"/>
    <w:rsid w:val="0062292F"/>
    <w:rsid w:val="006A20FC"/>
    <w:rsid w:val="006D017B"/>
    <w:rsid w:val="006D34D9"/>
    <w:rsid w:val="007D3E47"/>
    <w:rsid w:val="00913098"/>
    <w:rsid w:val="00957B67"/>
    <w:rsid w:val="009676CA"/>
    <w:rsid w:val="009D115E"/>
    <w:rsid w:val="00AF08FF"/>
    <w:rsid w:val="00AF6380"/>
    <w:rsid w:val="00B232A9"/>
    <w:rsid w:val="00B24CEA"/>
    <w:rsid w:val="00EC74C0"/>
    <w:rsid w:val="00F12AAA"/>
    <w:rsid w:val="00F15D6E"/>
    <w:rsid w:val="00F74101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2021-12-13T18:33:00Z</dcterms:created>
  <dcterms:modified xsi:type="dcterms:W3CDTF">2021-12-13T18:33:00Z</dcterms:modified>
</cp:coreProperties>
</file>