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39107A65">
                <wp:simplePos x="0" y="0"/>
                <wp:positionH relativeFrom="column">
                  <wp:posOffset>617220</wp:posOffset>
                </wp:positionH>
                <wp:positionV relativeFrom="paragraph">
                  <wp:posOffset>48260</wp:posOffset>
                </wp:positionV>
                <wp:extent cx="8153400" cy="5455920"/>
                <wp:effectExtent l="25400" t="25400" r="38100" b="431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4344AD03" w:rsidR="00033C5A" w:rsidRDefault="0009301A" w:rsidP="006B68AD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60F654CB" w:rsidR="00033C5A" w:rsidRDefault="00F8373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ITALIANO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05D90DD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3.8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Diq8q2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4344AD03" w:rsidR="00033C5A" w:rsidRDefault="0009301A" w:rsidP="006B68AD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60F654CB" w:rsidR="00033C5A" w:rsidRDefault="00F8373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ITALIANO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05D90DD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86"/>
        <w:gridCol w:w="2261"/>
        <w:gridCol w:w="3707"/>
        <w:gridCol w:w="3667"/>
        <w:gridCol w:w="3666"/>
      </w:tblGrid>
      <w:tr w:rsidR="0030762A" w:rsidRPr="000A0B98" w14:paraId="35B06166" w14:textId="53346FE7" w:rsidTr="00724DB4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486095C8" w:rsidR="0030762A" w:rsidRPr="0030762A" w:rsidRDefault="0030762A" w:rsidP="0030762A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2E131C10" w:rsidR="0030762A" w:rsidRPr="0030762A" w:rsidRDefault="0030762A" w:rsidP="0030762A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</w:t>
            </w:r>
            <w:r w:rsidR="00C458E9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I </w:t>
            </w:r>
            <w:r w:rsidR="00321B88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="00321B88"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</w:t>
            </w:r>
            <w:r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00108202" w:rsidR="0030762A" w:rsidRPr="0030762A" w:rsidRDefault="0030762A" w:rsidP="0030762A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14CC9073" w:rsidR="0030762A" w:rsidRPr="0030762A" w:rsidRDefault="0030762A" w:rsidP="0030762A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1DB5CEA8" w14:textId="342CC9EC" w:rsidR="0030762A" w:rsidRPr="0030762A" w:rsidRDefault="0030762A" w:rsidP="0030762A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30762A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CONTENUTI </w:t>
            </w:r>
          </w:p>
        </w:tc>
      </w:tr>
      <w:tr w:rsidR="00052DC5" w:rsidRPr="000A0B98" w14:paraId="20392E72" w14:textId="62C5BF6C" w:rsidTr="0080380F">
        <w:trPr>
          <w:trHeight w:val="2278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443C07C9" w:rsidR="0080380F" w:rsidRPr="00321B8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21B88">
              <w:rPr>
                <w:rFonts w:asciiTheme="majorHAnsi" w:hAnsiTheme="majorHAnsi" w:cstheme="majorHAnsi"/>
                <w:b/>
                <w:bCs/>
              </w:rPr>
              <w:t>ASCOLT</w:t>
            </w:r>
            <w:r w:rsidR="0080380F" w:rsidRPr="00321B88">
              <w:rPr>
                <w:rFonts w:asciiTheme="majorHAnsi" w:hAnsiTheme="majorHAnsi" w:cstheme="majorHAnsi"/>
                <w:b/>
                <w:bCs/>
              </w:rPr>
              <w:t>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9CEF1" w14:textId="77777777" w:rsidR="00052DC5" w:rsidRPr="00352E28" w:rsidRDefault="00052DC5" w:rsidP="00052DC5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52E28">
              <w:rPr>
                <w:rFonts w:asciiTheme="majorHAnsi" w:hAnsiTheme="majorHAnsi" w:cstheme="majorHAnsi"/>
                <w:color w:val="000000" w:themeColor="text1"/>
              </w:rPr>
              <w:t>Ascolta e comprende testi orali cogliendone il senso, le informazioni principali e lo scopo.</w:t>
            </w:r>
          </w:p>
          <w:p w14:paraId="45FDC29A" w14:textId="5B099DA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9790E" w14:textId="53963664" w:rsidR="00052DC5" w:rsidRPr="00D0693B" w:rsidRDefault="00052DC5" w:rsidP="00D0693B">
            <w:pPr>
              <w:spacing w:after="60"/>
              <w:rPr>
                <w:rFonts w:asciiTheme="majorHAnsi" w:hAnsiTheme="majorHAnsi" w:cstheme="majorHAnsi"/>
              </w:rPr>
            </w:pPr>
            <w:r w:rsidRPr="00D0693B">
              <w:rPr>
                <w:rFonts w:asciiTheme="majorHAnsi" w:hAnsiTheme="majorHAnsi" w:cstheme="majorHAnsi"/>
              </w:rPr>
              <w:t xml:space="preserve">Ascoltare </w:t>
            </w:r>
            <w:r w:rsidRPr="00D0693B">
              <w:rPr>
                <w:rStyle w:val="Normale1"/>
                <w:rFonts w:asciiTheme="majorHAnsi" w:hAnsiTheme="majorHAnsi" w:cstheme="majorHAnsi"/>
              </w:rPr>
              <w:t>consegne e istruzioni per l’esecuzione di attività scolastiche</w:t>
            </w:r>
          </w:p>
          <w:p w14:paraId="04297C85" w14:textId="7C60D85B" w:rsidR="0080380F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</w:rPr>
              <w:t>Ascoltare e comprendere testi orali cogliendone il senso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, </w:t>
            </w:r>
            <w:r w:rsidRPr="00352E28">
              <w:rPr>
                <w:rFonts w:asciiTheme="majorHAnsi" w:hAnsiTheme="majorHAnsi" w:cstheme="majorHAnsi"/>
                <w:sz w:val="22"/>
                <w:szCs w:val="22"/>
              </w:rPr>
              <w:t>le informazioni principali e secondarie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E5F7C88" w14:textId="3F7E6E30" w:rsidR="00B52E48" w:rsidRPr="00352E28" w:rsidRDefault="00B52E48" w:rsidP="00D0693B">
            <w:pPr>
              <w:spacing w:after="0" w:line="240" w:lineRule="auto"/>
              <w:ind w:right="317"/>
              <w:rPr>
                <w:rFonts w:asciiTheme="majorHAnsi" w:hAnsiTheme="majorHAnsi" w:cstheme="majorHAnsi"/>
                <w:color w:val="FF0000"/>
              </w:rPr>
            </w:pPr>
            <w:r w:rsidRPr="00352E28">
              <w:rPr>
                <w:rFonts w:asciiTheme="majorHAnsi" w:hAnsiTheme="majorHAnsi" w:cstheme="majorHAnsi"/>
              </w:rPr>
              <w:t>Regole della comunicazione</w:t>
            </w:r>
            <w:r w:rsidR="00724DB4" w:rsidRPr="00352E28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95CCCCA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Messaggi orali</w:t>
            </w:r>
          </w:p>
          <w:p w14:paraId="582935FA" w14:textId="5D7616C3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Consegne orali</w:t>
            </w:r>
          </w:p>
          <w:p w14:paraId="16541C72" w14:textId="739BF8D6" w:rsidR="00D9014F" w:rsidRPr="00352E28" w:rsidRDefault="00D9014F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Testi orali</w:t>
            </w:r>
          </w:p>
          <w:p w14:paraId="574D7B82" w14:textId="77777777" w:rsidR="00052DC5" w:rsidRPr="00352E28" w:rsidRDefault="00052DC5" w:rsidP="006B68A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52DC5" w:rsidRPr="000A0B98" w14:paraId="7AA9BDC2" w14:textId="77777777" w:rsidTr="00724DB4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7DA75DC" w14:textId="3728BDDC" w:rsidR="00052DC5" w:rsidRPr="00321B8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21B88">
              <w:rPr>
                <w:rFonts w:asciiTheme="majorHAnsi" w:hAnsiTheme="majorHAnsi" w:cstheme="majorHAnsi"/>
                <w:b/>
                <w:bCs/>
              </w:rPr>
              <w:t>PARLATO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85E14" w14:textId="6E427B9F" w:rsidR="00052DC5" w:rsidRPr="00352E28" w:rsidRDefault="00734D73" w:rsidP="00052DC5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Interagisce formulando messaggi chiari e pertinenti in un registro adeguato alla situazione.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4F4A2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bCs w:val="0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bCs w:val="0"/>
                <w:sz w:val="22"/>
                <w:szCs w:val="22"/>
                <w:lang w:val="it-IT"/>
              </w:rPr>
              <w:t xml:space="preserve">Prendere la parola negli scambi comunicativi rispettando il turno </w:t>
            </w:r>
          </w:p>
          <w:p w14:paraId="4559F17F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bCs w:val="0"/>
                <w:sz w:val="22"/>
                <w:szCs w:val="22"/>
                <w:lang w:val="it-IT"/>
              </w:rPr>
              <w:t>Intervenire in modo pertinente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Comprendere e dare semplici istruzioni su un gioco o un'attività conosciuta. </w:t>
            </w:r>
          </w:p>
          <w:p w14:paraId="26927EB6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bCs w:val="0"/>
                <w:sz w:val="22"/>
                <w:szCs w:val="22"/>
                <w:lang w:val="it-IT"/>
              </w:rPr>
              <w:t>Co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mprendere l’argomento e le informazioni principali di discorsi affrontati in classe.</w:t>
            </w:r>
          </w:p>
          <w:p w14:paraId="776DE121" w14:textId="6E7915E1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Raccontare storie personali o fantastiche rispettando l’ordine cronologico ed esplicitando le informazioni necessarie.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83C169C" w14:textId="018BCFE0" w:rsidR="00724DB4" w:rsidRPr="00352E28" w:rsidRDefault="00724DB4" w:rsidP="00D0693B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Regole della comunicazione.</w:t>
            </w:r>
          </w:p>
          <w:p w14:paraId="743C1DFC" w14:textId="372E6912" w:rsidR="00724DB4" w:rsidRPr="00352E28" w:rsidRDefault="00724DB4" w:rsidP="00D0693B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Lessico ed elementi della comunicazione.</w:t>
            </w:r>
          </w:p>
          <w:p w14:paraId="4157390B" w14:textId="2A11C3D9" w:rsidR="00724DB4" w:rsidRPr="00352E28" w:rsidRDefault="00724DB4" w:rsidP="00D0693B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Organizzazione temporale e causale degli eventi.</w:t>
            </w:r>
          </w:p>
          <w:p w14:paraId="4D62B436" w14:textId="77777777" w:rsidR="00052DC5" w:rsidRPr="00352E28" w:rsidRDefault="00052DC5" w:rsidP="00D0693B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8717940" w14:textId="6607F84E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Dialoghi e conversazio</w:t>
            </w:r>
            <w:r w:rsidR="006B68AD" w:rsidRPr="00352E28">
              <w:rPr>
                <w:rFonts w:asciiTheme="majorHAnsi" w:hAnsiTheme="majorHAnsi" w:cstheme="majorHAnsi"/>
              </w:rPr>
              <w:t>ni</w:t>
            </w:r>
          </w:p>
          <w:p w14:paraId="29A21917" w14:textId="73F8B657" w:rsidR="006B68AD" w:rsidRPr="00352E28" w:rsidRDefault="006B68AD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Il lessico</w:t>
            </w:r>
          </w:p>
          <w:p w14:paraId="27780C76" w14:textId="4007E8EC" w:rsidR="00D82D85" w:rsidRPr="00352E28" w:rsidRDefault="00D82D8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Racconti di vario genere.</w:t>
            </w:r>
          </w:p>
          <w:p w14:paraId="5EA853F5" w14:textId="5ACDB0A3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52DC5" w:rsidRPr="000A0B98" w14:paraId="47AB9FFB" w14:textId="52880BEF" w:rsidTr="00724DB4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B506A9E" w14:textId="77777777" w:rsidR="00052DC5" w:rsidRDefault="00052DC5" w:rsidP="00052DC5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 w:rsidRPr="00321B88"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LETTURA</w:t>
            </w:r>
          </w:p>
          <w:p w14:paraId="23685343" w14:textId="758D59B2" w:rsidR="00734D73" w:rsidRPr="00321B88" w:rsidRDefault="00734D73" w:rsidP="00052DC5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COMPRENSIONE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985D" w14:textId="1BC9AFC2" w:rsidR="00052DC5" w:rsidRPr="00352E28" w:rsidRDefault="00052DC5" w:rsidP="00052DC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3A5D1688" w14:textId="77777777" w:rsidR="00052DC5" w:rsidRPr="00352E28" w:rsidRDefault="00052DC5" w:rsidP="00052DC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203624B8" w14:textId="58608EC5" w:rsidR="00052DC5" w:rsidRPr="00352E28" w:rsidRDefault="00052DC5" w:rsidP="00052DC5">
            <w:pPr>
              <w:spacing w:after="0"/>
              <w:rPr>
                <w:rFonts w:asciiTheme="majorHAnsi" w:hAnsiTheme="majorHAnsi" w:cstheme="majorHAnsi"/>
                <w:i/>
                <w:iCs/>
              </w:rPr>
            </w:pPr>
            <w:r w:rsidRPr="00352E28">
              <w:rPr>
                <w:rFonts w:asciiTheme="majorHAnsi" w:hAnsiTheme="majorHAnsi" w:cstheme="majorHAnsi"/>
                <w:bCs/>
              </w:rPr>
              <w:t xml:space="preserve"> Leggere, comprendere e interpretare testi scritti di vario tipo. </w:t>
            </w:r>
          </w:p>
          <w:p w14:paraId="582B5AFE" w14:textId="77777777" w:rsidR="00052DC5" w:rsidRPr="00352E28" w:rsidRDefault="00052DC5" w:rsidP="00052DC5">
            <w:pPr>
              <w:spacing w:after="0"/>
              <w:rPr>
                <w:rFonts w:asciiTheme="majorHAnsi" w:hAnsiTheme="majorHAnsi" w:cstheme="majorHAnsi"/>
              </w:rPr>
            </w:pPr>
          </w:p>
          <w:p w14:paraId="124EAC4D" w14:textId="77777777" w:rsidR="00052DC5" w:rsidRPr="00352E28" w:rsidRDefault="00052DC5" w:rsidP="00052DC5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052DC5" w:rsidRPr="00352E28" w:rsidRDefault="00052DC5" w:rsidP="00052DC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052DC5" w:rsidRPr="00352E28" w:rsidRDefault="00052DC5" w:rsidP="00052DC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052DC5" w:rsidRPr="00352E28" w:rsidRDefault="00052DC5" w:rsidP="00052DC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5E665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lastRenderedPageBreak/>
              <w:t>Padroneggiare la lettura strumentale sia nella modalità ad alta voce, curandone l’espressione, sia in quella silenziosa.</w:t>
            </w:r>
          </w:p>
          <w:p w14:paraId="2414AC8D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Prevedere il contenuto di un testo semplice in base ad alcuni elementi come il titolo e le immagini.</w:t>
            </w:r>
          </w:p>
          <w:p w14:paraId="482C5A70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Comprendere il significato di parole non note in base al testo.  </w:t>
            </w:r>
          </w:p>
          <w:p w14:paraId="651091E6" w14:textId="4BCD2B04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Leggere testi cogliendo l'argomento di 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lastRenderedPageBreak/>
              <w:t>cui si parla e individuando le informazioni principali.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10D5988" w14:textId="53D8CEB2" w:rsidR="00052DC5" w:rsidRPr="002E6700" w:rsidRDefault="00724DB4" w:rsidP="00D0693B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2E6700">
              <w:rPr>
                <w:rFonts w:asciiTheme="majorHAnsi" w:eastAsia="Times New Roman" w:hAnsiTheme="majorHAnsi" w:cstheme="majorHAnsi"/>
                <w:lang w:eastAsia="it-IT"/>
              </w:rPr>
              <w:lastRenderedPageBreak/>
              <w:t>Strategie di elaborazione delle informazioni testuali (scritte e orali): previsione, individuazione delle informazioni principali e delle relazioni…</w:t>
            </w:r>
          </w:p>
          <w:p w14:paraId="1568D39F" w14:textId="5FC5557F" w:rsidR="00724DB4" w:rsidRPr="002E6700" w:rsidRDefault="00724DB4" w:rsidP="00D0693B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2E6700">
              <w:rPr>
                <w:rFonts w:asciiTheme="majorHAnsi" w:eastAsia="Times New Roman" w:hAnsiTheme="majorHAnsi" w:cstheme="majorHAnsi"/>
                <w:lang w:eastAsia="it-IT"/>
              </w:rPr>
              <w:t xml:space="preserve">Tipologie di schemi per rappresentare informazioni contenute in testi narrativi, descrittivi, </w:t>
            </w:r>
            <w:r w:rsidR="00F0603E" w:rsidRPr="002E6700">
              <w:rPr>
                <w:rFonts w:asciiTheme="majorHAnsi" w:eastAsia="Times New Roman" w:hAnsiTheme="majorHAnsi" w:cstheme="majorHAnsi"/>
                <w:lang w:eastAsia="it-IT"/>
              </w:rPr>
              <w:t>informativi e</w:t>
            </w:r>
            <w:r w:rsidRPr="002E6700">
              <w:rPr>
                <w:rFonts w:asciiTheme="majorHAnsi" w:eastAsia="Times New Roman" w:hAnsiTheme="majorHAnsi" w:cstheme="majorHAnsi"/>
                <w:lang w:eastAsia="it-IT"/>
              </w:rPr>
              <w:t xml:space="preserve"> poetici.</w:t>
            </w:r>
          </w:p>
          <w:p w14:paraId="47BA0DAE" w14:textId="529F25F8" w:rsidR="00724DB4" w:rsidRPr="002E6700" w:rsidRDefault="00724DB4" w:rsidP="00D0693B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2E6700">
              <w:rPr>
                <w:rFonts w:asciiTheme="majorHAnsi" w:eastAsia="Times New Roman" w:hAnsiTheme="majorHAnsi" w:cstheme="majorHAnsi"/>
                <w:lang w:eastAsia="it-IT"/>
              </w:rPr>
              <w:lastRenderedPageBreak/>
              <w:t>Tipologie di testi fantastici: fiaba, favola, mito, leggenda, filastrocche…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C76B367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352E28">
              <w:rPr>
                <w:rFonts w:asciiTheme="majorHAnsi" w:hAnsiTheme="majorHAnsi" w:cstheme="majorHAnsi"/>
                <w:bCs/>
              </w:rPr>
              <w:lastRenderedPageBreak/>
              <w:t>Tecniche di lettura analitica e sintetica</w:t>
            </w:r>
          </w:p>
          <w:p w14:paraId="71F3A346" w14:textId="2EAA834D" w:rsidR="00724DB4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352E28">
              <w:rPr>
                <w:rFonts w:asciiTheme="majorHAnsi" w:hAnsiTheme="majorHAnsi" w:cstheme="majorHAnsi"/>
                <w:bCs/>
              </w:rPr>
              <w:t>Tecnica di lettura espressiva</w:t>
            </w:r>
          </w:p>
          <w:p w14:paraId="5199D11E" w14:textId="53C800F3" w:rsidR="00724DB4" w:rsidRPr="00352E28" w:rsidRDefault="00724DB4" w:rsidP="00052DC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352E28">
              <w:rPr>
                <w:rFonts w:asciiTheme="majorHAnsi" w:hAnsiTheme="majorHAnsi" w:cstheme="majorHAnsi"/>
                <w:bCs/>
              </w:rPr>
              <w:t xml:space="preserve">Testi narrativi: luogo e tempo in cui si svolge l’azione. </w:t>
            </w:r>
          </w:p>
          <w:p w14:paraId="383C9E22" w14:textId="4024B5E2" w:rsidR="00724DB4" w:rsidRPr="00352E28" w:rsidRDefault="00724DB4" w:rsidP="00052DC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352E28">
              <w:rPr>
                <w:rFonts w:asciiTheme="majorHAnsi" w:hAnsiTheme="majorHAnsi" w:cstheme="majorHAnsi"/>
                <w:bCs/>
              </w:rPr>
              <w:t>Le principali sequenze attraverso cui si sviluppa la narrazione.</w:t>
            </w:r>
          </w:p>
          <w:p w14:paraId="1F01BBB5" w14:textId="6CFA1962" w:rsidR="00724DB4" w:rsidRPr="00352E28" w:rsidRDefault="00724DB4" w:rsidP="00052DC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352E28">
              <w:rPr>
                <w:rFonts w:asciiTheme="majorHAnsi" w:hAnsiTheme="majorHAnsi" w:cstheme="majorHAnsi"/>
                <w:bCs/>
              </w:rPr>
              <w:t>Le parti di un racconto: introduzione, sviluppo, conclusione.</w:t>
            </w:r>
          </w:p>
          <w:p w14:paraId="424D0D4E" w14:textId="691E6600" w:rsidR="00724DB4" w:rsidRPr="00352E28" w:rsidRDefault="00724DB4" w:rsidP="00052DC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352E28">
              <w:rPr>
                <w:rFonts w:asciiTheme="majorHAnsi" w:hAnsiTheme="majorHAnsi" w:cstheme="majorHAnsi"/>
                <w:bCs/>
              </w:rPr>
              <w:t>Diverse tipologie testuali.</w:t>
            </w:r>
          </w:p>
          <w:p w14:paraId="483EA445" w14:textId="0398A6FB" w:rsidR="00052DC5" w:rsidRPr="00352E28" w:rsidRDefault="00052DC5" w:rsidP="00052DC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052DC5" w:rsidRPr="000A0B98" w14:paraId="67E3D8CC" w14:textId="2630B9BE" w:rsidTr="00724DB4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190EBAE9" w:rsidR="00052DC5" w:rsidRPr="00321B8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21B88">
              <w:rPr>
                <w:rFonts w:asciiTheme="majorHAnsi" w:hAnsiTheme="majorHAnsi" w:cstheme="majorHAnsi"/>
                <w:b/>
                <w:bCs/>
              </w:rPr>
              <w:t>SCRITTURA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54267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CAAE295" w14:textId="6573BF27" w:rsidR="00052DC5" w:rsidRPr="00352E28" w:rsidRDefault="00052DC5" w:rsidP="000640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  <w:bCs/>
              </w:rPr>
              <w:t xml:space="preserve"> </w:t>
            </w:r>
            <w:r w:rsidR="00064034" w:rsidRPr="00352E28">
              <w:rPr>
                <w:rFonts w:asciiTheme="majorHAnsi" w:hAnsiTheme="majorHAnsi" w:cstheme="majorHAnsi"/>
              </w:rPr>
              <w:t>Scrive testi di vario tipo in relazione ai differenti scopi comunicativi.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12C1D" w14:textId="77777777" w:rsidR="00052DC5" w:rsidRPr="00352E28" w:rsidRDefault="00052DC5" w:rsidP="00D0693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Scrivere sotto dettatura, curando in modo particolare l’ortografia e l’interpunzione.</w:t>
            </w:r>
          </w:p>
          <w:p w14:paraId="00CDD902" w14:textId="77777777" w:rsidR="006366A0" w:rsidRPr="00352E28" w:rsidRDefault="00052DC5" w:rsidP="00D0693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Completare storie, scrivendo la parte iniziale, centrale, finale.</w:t>
            </w:r>
          </w:p>
          <w:p w14:paraId="5EA0424C" w14:textId="35971A04" w:rsidR="00052DC5" w:rsidRPr="00352E28" w:rsidRDefault="00052DC5" w:rsidP="00D0693B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Produrre semplici testi funzionali, narrativi e descrittiv</w:t>
            </w:r>
            <w:r w:rsidR="00743C71"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i, 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legati a esperienze e situazioni quotidiane.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56347D7" w14:textId="77777777" w:rsidR="00052DC5" w:rsidRPr="002E6700" w:rsidRDefault="00743C71" w:rsidP="00D0693B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2E6700">
              <w:rPr>
                <w:rFonts w:asciiTheme="majorHAnsi" w:hAnsiTheme="majorHAnsi" w:cstheme="majorHAnsi"/>
              </w:rPr>
              <w:t>Regole ortografiche, grammaticali e morfosintattiche.</w:t>
            </w:r>
          </w:p>
          <w:p w14:paraId="09EA35BF" w14:textId="77777777" w:rsidR="00743C71" w:rsidRPr="002E6700" w:rsidRDefault="00743C71" w:rsidP="00D0693B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2E6700">
              <w:rPr>
                <w:rFonts w:asciiTheme="majorHAnsi" w:hAnsiTheme="majorHAnsi" w:cstheme="majorHAnsi"/>
              </w:rPr>
              <w:t>Segni di interpunzione: quando e come usarli</w:t>
            </w:r>
            <w:r w:rsidR="00530EF0" w:rsidRPr="002E6700">
              <w:rPr>
                <w:rFonts w:asciiTheme="majorHAnsi" w:hAnsiTheme="majorHAnsi" w:cstheme="majorHAnsi"/>
              </w:rPr>
              <w:t>.</w:t>
            </w:r>
          </w:p>
          <w:p w14:paraId="450E22EB" w14:textId="77777777" w:rsidR="00530EF0" w:rsidRPr="002E6700" w:rsidRDefault="00530EF0" w:rsidP="00D0693B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2E6700">
              <w:rPr>
                <w:rFonts w:asciiTheme="majorHAnsi" w:hAnsiTheme="majorHAnsi" w:cstheme="majorHAnsi"/>
              </w:rPr>
              <w:t>Struttura dei testi narrativi e descrittivi</w:t>
            </w:r>
          </w:p>
          <w:p w14:paraId="660BBE25" w14:textId="10F38506" w:rsidR="00724DB4" w:rsidRPr="00352E28" w:rsidRDefault="00724DB4" w:rsidP="00D0693B">
            <w:pPr>
              <w:tabs>
                <w:tab w:val="left" w:pos="0"/>
              </w:tabs>
              <w:spacing w:after="0" w:line="240" w:lineRule="auto"/>
              <w:ind w:left="535" w:right="317"/>
              <w:rPr>
                <w:rFonts w:asciiTheme="majorHAnsi" w:hAnsiTheme="majorHAnsi" w:cstheme="majorHAnsi"/>
                <w:color w:val="FF0000"/>
              </w:rPr>
            </w:pPr>
          </w:p>
          <w:p w14:paraId="451C4084" w14:textId="288DE15F" w:rsidR="00400F36" w:rsidRPr="00352E28" w:rsidRDefault="00400F36" w:rsidP="00D0693B">
            <w:pPr>
              <w:pStyle w:val="Paragrafoelenco"/>
              <w:tabs>
                <w:tab w:val="left" w:pos="0"/>
              </w:tabs>
              <w:spacing w:after="0" w:line="240" w:lineRule="auto"/>
              <w:ind w:left="895" w:right="317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5CF5778" w14:textId="77777777" w:rsidR="00052DC5" w:rsidRPr="00352E28" w:rsidRDefault="00052DC5" w:rsidP="00052DC5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BA604AA" w14:textId="77777777" w:rsidR="00052DC5" w:rsidRPr="00352E28" w:rsidRDefault="00530EF0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Ortografia</w:t>
            </w:r>
          </w:p>
          <w:p w14:paraId="23AEDB9F" w14:textId="77777777" w:rsidR="00530EF0" w:rsidRPr="00352E28" w:rsidRDefault="00530EF0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Interpunzione</w:t>
            </w:r>
          </w:p>
          <w:p w14:paraId="3D87D54E" w14:textId="77777777" w:rsidR="00530EF0" w:rsidRPr="00352E28" w:rsidRDefault="00530EF0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Testi narrativi</w:t>
            </w:r>
          </w:p>
          <w:p w14:paraId="3A75E17B" w14:textId="57580320" w:rsidR="00530EF0" w:rsidRPr="00352E28" w:rsidRDefault="00530EF0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Testi descrittivi</w:t>
            </w:r>
          </w:p>
          <w:p w14:paraId="667CBB7D" w14:textId="277B204A" w:rsidR="00400F36" w:rsidRPr="00352E28" w:rsidRDefault="00400F36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Testi regolativi</w:t>
            </w:r>
          </w:p>
          <w:p w14:paraId="39927047" w14:textId="04695708" w:rsidR="00400F36" w:rsidRPr="00352E28" w:rsidRDefault="00400F36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Testi poetici</w:t>
            </w:r>
          </w:p>
          <w:p w14:paraId="36527D39" w14:textId="6B8A79F7" w:rsidR="00400F36" w:rsidRPr="00352E28" w:rsidRDefault="00400F36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052DC5" w:rsidRPr="000A0B98" w14:paraId="50496E84" w14:textId="159ACD53" w:rsidTr="00724DB4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4718F195" w:rsidR="00052DC5" w:rsidRPr="00321B8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21B88">
              <w:rPr>
                <w:rFonts w:asciiTheme="majorHAnsi" w:hAnsiTheme="majorHAnsi" w:cstheme="majorHAnsi"/>
                <w:b/>
                <w:bCs/>
              </w:rPr>
              <w:t>ACQUISIZIONE ED ESPANSIONE DEL LESSICO RICETTIVO E PRODUTTIVO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53CDF" w14:textId="744EE423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59D04F1" w14:textId="6EE9165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  <w:bCs/>
              </w:rPr>
              <w:t>Capisce e utilizza</w:t>
            </w:r>
            <w:r w:rsidR="00064034" w:rsidRPr="00352E28">
              <w:rPr>
                <w:rFonts w:asciiTheme="majorHAnsi" w:hAnsiTheme="majorHAnsi" w:cstheme="majorHAnsi"/>
                <w:bCs/>
              </w:rPr>
              <w:t xml:space="preserve"> </w:t>
            </w:r>
            <w:r w:rsidRPr="00352E28">
              <w:rPr>
                <w:rFonts w:asciiTheme="majorHAnsi" w:hAnsiTheme="majorHAnsi" w:cstheme="majorHAnsi"/>
                <w:bCs/>
              </w:rPr>
              <w:t>il lessico in diversi contesti, sia in forma orale che scritta.</w:t>
            </w:r>
          </w:p>
          <w:p w14:paraId="43D3416E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E3E15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Ampliare il patrimonio lessicale attraverso esperienze scolastiche ed extrascolastiche e attività di interazione orale e di lettura.</w:t>
            </w:r>
          </w:p>
          <w:p w14:paraId="54E07056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Usare in modo appropriato le parole man mano apprese.</w:t>
            </w:r>
          </w:p>
          <w:p w14:paraId="414282BC" w14:textId="77777777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Effettuare semplici ricerche su parole ed espressioni presenti nei testi, per ampliare il lessico d'uso.</w:t>
            </w:r>
          </w:p>
          <w:p w14:paraId="51B10301" w14:textId="2F890F20" w:rsidR="00052DC5" w:rsidRPr="00352E28" w:rsidRDefault="00052DC5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Comprendere in brevi testi il significato di parole non note basandosi sia sul contesto sia sulla conoscenza intuitiva delle famiglie di parole.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3974F9" w14:textId="1B9F8300" w:rsidR="00052DC5" w:rsidRPr="00352E28" w:rsidRDefault="006366A0" w:rsidP="00734D73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  <w:color w:val="FF0000"/>
              </w:rPr>
            </w:pPr>
            <w:r w:rsidRPr="00352E28">
              <w:rPr>
                <w:rFonts w:asciiTheme="majorHAnsi" w:hAnsiTheme="majorHAnsi" w:cstheme="majorHAnsi"/>
              </w:rPr>
              <w:t>I</w:t>
            </w:r>
            <w:r w:rsidR="00400F36" w:rsidRPr="00352E28">
              <w:rPr>
                <w:rFonts w:asciiTheme="majorHAnsi" w:hAnsiTheme="majorHAnsi" w:cstheme="majorHAnsi"/>
              </w:rPr>
              <w:t>l vocabolario.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E226D46" w14:textId="4E6CEB02" w:rsidR="00052DC5" w:rsidRPr="00352E28" w:rsidRDefault="003F30EB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 xml:space="preserve">Arricchimento del </w:t>
            </w:r>
            <w:r w:rsidR="00052DC5" w:rsidRPr="00352E28">
              <w:rPr>
                <w:rFonts w:asciiTheme="majorHAnsi" w:hAnsiTheme="majorHAnsi" w:cstheme="majorHAnsi"/>
              </w:rPr>
              <w:t>lessic</w:t>
            </w:r>
            <w:r w:rsidRPr="00352E28">
              <w:rPr>
                <w:rFonts w:asciiTheme="majorHAnsi" w:hAnsiTheme="majorHAnsi" w:cstheme="majorHAnsi"/>
              </w:rPr>
              <w:t xml:space="preserve">o </w:t>
            </w:r>
            <w:r w:rsidR="006366A0" w:rsidRPr="00352E28">
              <w:rPr>
                <w:rFonts w:asciiTheme="majorHAnsi" w:hAnsiTheme="majorHAnsi" w:cstheme="majorHAnsi"/>
              </w:rPr>
              <w:t>U</w:t>
            </w:r>
            <w:r w:rsidRPr="00352E28">
              <w:rPr>
                <w:rFonts w:asciiTheme="majorHAnsi" w:hAnsiTheme="majorHAnsi" w:cstheme="majorHAnsi"/>
              </w:rPr>
              <w:t>tilizzo del dizionario.</w:t>
            </w:r>
          </w:p>
          <w:p w14:paraId="1FAC8331" w14:textId="77777777" w:rsidR="003F30EB" w:rsidRPr="00352E28" w:rsidRDefault="003F30EB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  <w:color w:val="FF0000"/>
              </w:rPr>
            </w:pPr>
          </w:p>
          <w:p w14:paraId="6EC3A5EB" w14:textId="7FC89B10" w:rsidR="003F30EB" w:rsidRPr="00352E28" w:rsidRDefault="003F30EB" w:rsidP="00052DC5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052DC5" w:rsidRPr="000A0B98" w14:paraId="3B569F83" w14:textId="62C10E1F" w:rsidTr="00724DB4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9313C8B" w14:textId="4EE1F55F" w:rsidR="00052DC5" w:rsidRPr="00321B88" w:rsidRDefault="00052DC5" w:rsidP="00052DC5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321B88">
              <w:rPr>
                <w:rFonts w:asciiTheme="majorHAnsi" w:hAnsiTheme="majorHAnsi" w:cstheme="majorHAnsi"/>
                <w:b/>
              </w:rPr>
              <w:t>ELEMENTI DI GRAMMATICA ESPLICITA E RIFLESSIONE SUGLI USI DELLA LINGUA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2093AA64" w14:textId="4C10DB01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  <w:bCs/>
              </w:rPr>
              <w:t xml:space="preserve"> </w:t>
            </w:r>
            <w:r w:rsidRPr="00352E28">
              <w:rPr>
                <w:rFonts w:asciiTheme="majorHAnsi" w:hAnsiTheme="majorHAnsi" w:cstheme="majorHAnsi"/>
              </w:rPr>
              <w:t>Riflette sulla lingua e su</w:t>
            </w:r>
            <w:r w:rsidR="00064034" w:rsidRPr="00352E28">
              <w:rPr>
                <w:rFonts w:asciiTheme="majorHAnsi" w:hAnsiTheme="majorHAnsi" w:cstheme="majorHAnsi"/>
              </w:rPr>
              <w:t>l</w:t>
            </w:r>
            <w:r w:rsidRPr="00352E28">
              <w:rPr>
                <w:rFonts w:asciiTheme="majorHAnsi" w:hAnsiTheme="majorHAnsi" w:cstheme="majorHAnsi"/>
              </w:rPr>
              <w:t>le regole di funzionamento</w:t>
            </w:r>
            <w:r w:rsidR="00064034" w:rsidRPr="00352E28">
              <w:rPr>
                <w:rFonts w:asciiTheme="majorHAnsi" w:hAnsiTheme="majorHAnsi" w:cstheme="majorHAnsi"/>
              </w:rPr>
              <w:t>.</w:t>
            </w:r>
          </w:p>
          <w:p w14:paraId="5BFC73E7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EF739E2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048EE793" w14:textId="77777777" w:rsidR="00064034" w:rsidRPr="00352E28" w:rsidRDefault="00064034" w:rsidP="00D0693B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szCs w:val="22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Prestare attenzione alla grafia delle parole nei testi e applicare le conoscenze ortografiche nella propria produzione scritta.</w:t>
            </w:r>
          </w:p>
          <w:p w14:paraId="716826CC" w14:textId="38161684" w:rsidR="00052DC5" w:rsidRPr="00352E28" w:rsidRDefault="00064034" w:rsidP="00D0693B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i/>
                <w:sz w:val="22"/>
                <w:szCs w:val="22"/>
                <w:lang w:val="it-IT"/>
              </w:rPr>
            </w:pP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Ric</w:t>
            </w:r>
            <w:r w:rsidRPr="00352E28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onoscere</w:t>
            </w:r>
            <w:r w:rsidRPr="00352E28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se una frase è o no completa, costituita cioè dagli elementi essenziali (soggetto, verbo, complementi necessari).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F0AE3EC" w14:textId="6B43691E" w:rsidR="00052DC5" w:rsidRPr="00352E28" w:rsidRDefault="004D12C6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Doppie, digrammi, trigrammi.</w:t>
            </w:r>
          </w:p>
          <w:p w14:paraId="61764636" w14:textId="14249D23" w:rsidR="004D12C6" w:rsidRPr="00352E28" w:rsidRDefault="004D12C6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Uso dell’H.</w:t>
            </w:r>
          </w:p>
          <w:p w14:paraId="3CCB3706" w14:textId="1597DF33" w:rsidR="004D12C6" w:rsidRPr="00352E28" w:rsidRDefault="004D12C6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 xml:space="preserve">Apostrofo, </w:t>
            </w:r>
            <w:r w:rsidR="006C623F" w:rsidRPr="00352E28">
              <w:rPr>
                <w:rFonts w:asciiTheme="majorHAnsi" w:hAnsiTheme="majorHAnsi" w:cstheme="majorHAnsi"/>
              </w:rPr>
              <w:t>troncamento, a</w:t>
            </w:r>
            <w:r w:rsidR="002F74EE" w:rsidRPr="00352E28">
              <w:rPr>
                <w:rFonts w:asciiTheme="majorHAnsi" w:hAnsiTheme="majorHAnsi" w:cstheme="majorHAnsi"/>
              </w:rPr>
              <w:t>ccento</w:t>
            </w:r>
          </w:p>
          <w:p w14:paraId="4BA94BF1" w14:textId="5D3CB8F4" w:rsidR="002F74EE" w:rsidRPr="00352E28" w:rsidRDefault="002F74EE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Punteggiatura, divisione in sillabe.</w:t>
            </w:r>
          </w:p>
          <w:p w14:paraId="290F7737" w14:textId="27160386" w:rsidR="001F51C4" w:rsidRPr="00352E28" w:rsidRDefault="001F51C4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Discorso diretto e indiretto.</w:t>
            </w:r>
          </w:p>
          <w:p w14:paraId="427BD716" w14:textId="2B7559B1" w:rsidR="002F74EE" w:rsidRPr="00352E28" w:rsidRDefault="00C8277F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Articoli, nomi, aggettivi qualificativi, verbi</w:t>
            </w:r>
            <w:r w:rsidR="001F51C4" w:rsidRPr="00352E28">
              <w:rPr>
                <w:rFonts w:asciiTheme="majorHAnsi" w:hAnsiTheme="majorHAnsi" w:cstheme="majorHAnsi"/>
              </w:rPr>
              <w:t>, pronomi personali, congiunzioni e preposizioni.</w:t>
            </w:r>
          </w:p>
          <w:p w14:paraId="4EBCC822" w14:textId="674D459C" w:rsidR="00C8277F" w:rsidRPr="00352E28" w:rsidRDefault="00C8277F" w:rsidP="00D069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Gli elementi essenziali della frase: soggetto, predicato</w:t>
            </w:r>
            <w:r w:rsidR="001F51C4" w:rsidRPr="00352E28">
              <w:rPr>
                <w:rFonts w:asciiTheme="majorHAnsi" w:hAnsiTheme="majorHAnsi" w:cstheme="majorHAnsi"/>
              </w:rPr>
              <w:t>, espansione.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599159C9" w14:textId="77777777" w:rsidR="00052DC5" w:rsidRPr="00352E28" w:rsidRDefault="00052DC5" w:rsidP="00052DC5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82E5162" w14:textId="169900E5" w:rsidR="00052DC5" w:rsidRPr="00352E28" w:rsidRDefault="00064034" w:rsidP="00052DC5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  <w:color w:val="FF0000"/>
              </w:rPr>
            </w:pPr>
            <w:r w:rsidRPr="00352E28">
              <w:rPr>
                <w:rFonts w:asciiTheme="majorHAnsi" w:hAnsiTheme="majorHAnsi" w:cstheme="majorHAnsi"/>
              </w:rPr>
              <w:t>L</w:t>
            </w:r>
            <w:r w:rsidR="00052DC5" w:rsidRPr="00352E28">
              <w:rPr>
                <w:rFonts w:asciiTheme="majorHAnsi" w:hAnsiTheme="majorHAnsi" w:cstheme="majorHAnsi"/>
              </w:rPr>
              <w:t>e convenzioni ortografiche</w:t>
            </w:r>
            <w:r w:rsidR="006D7506" w:rsidRPr="00352E28">
              <w:rPr>
                <w:rFonts w:asciiTheme="majorHAnsi" w:hAnsiTheme="majorHAnsi" w:cstheme="majorHAnsi"/>
              </w:rPr>
              <w:t>.</w:t>
            </w:r>
          </w:p>
          <w:p w14:paraId="63F4DC83" w14:textId="3F303CA2" w:rsidR="00052DC5" w:rsidRPr="00352E28" w:rsidRDefault="00052DC5" w:rsidP="00052DC5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352E28">
              <w:rPr>
                <w:rFonts w:asciiTheme="majorHAnsi" w:hAnsiTheme="majorHAnsi" w:cstheme="majorHAnsi"/>
              </w:rPr>
              <w:t>Le parti morfologiche e sintattiche della frase</w:t>
            </w:r>
            <w:r w:rsidR="00C8277F" w:rsidRPr="00352E28">
              <w:rPr>
                <w:rFonts w:asciiTheme="majorHAnsi" w:hAnsiTheme="majorHAnsi" w:cstheme="majorHAnsi"/>
              </w:rPr>
              <w:t>.</w:t>
            </w:r>
          </w:p>
          <w:p w14:paraId="2347AEE1" w14:textId="77777777" w:rsidR="00052DC5" w:rsidRPr="00352E28" w:rsidRDefault="00052DC5" w:rsidP="00052D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0532324B" w14:textId="18A5C004" w:rsidR="00033C5A" w:rsidRPr="000A0B98" w:rsidRDefault="00033C5A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9C41792" w14:textId="62C905C4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C89E40C" w14:textId="77777777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47537E05" w:rsidR="00033C5A" w:rsidRPr="000A0B98" w:rsidRDefault="0009301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0B98">
        <w:rPr>
          <w:rFonts w:asciiTheme="majorHAnsi" w:hAnsiTheme="majorHAnsi" w:cstheme="majorHAnsi"/>
          <w:b/>
          <w:sz w:val="24"/>
          <w:szCs w:val="24"/>
        </w:rPr>
        <w:t>METODOLOGIA</w:t>
      </w:r>
      <w:r w:rsidR="000A0B98" w:rsidRPr="000A0B98">
        <w:rPr>
          <w:rFonts w:asciiTheme="majorHAnsi" w:hAnsiTheme="majorHAnsi" w:cstheme="majorHAnsi"/>
          <w:b/>
          <w:sz w:val="24"/>
          <w:szCs w:val="24"/>
        </w:rPr>
        <w:t>:</w:t>
      </w:r>
    </w:p>
    <w:p w14:paraId="6F7BD1B3" w14:textId="7C28AD1F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F866A15" w14:textId="22A09028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4C710EC" w14:textId="63E0DEA9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4CAEAB0" w14:textId="379A2DFE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0E32AC3" w14:textId="15EC4B3E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50F392E" w14:textId="54116144" w:rsidR="00967EE5" w:rsidRDefault="00967EE5" w:rsidP="004F4853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A3F7D0A" w14:textId="77777777" w:rsidR="00967EE5" w:rsidRDefault="00967EE5" w:rsidP="00967EE5">
      <w:pPr>
        <w:rPr>
          <w:color w:val="000000"/>
        </w:rPr>
      </w:pPr>
    </w:p>
    <w:p w14:paraId="20ACDB5A" w14:textId="77777777" w:rsidR="00967EE5" w:rsidRDefault="00967EE5" w:rsidP="00967EE5">
      <w:pPr>
        <w:rPr>
          <w:color w:val="000000"/>
        </w:rPr>
      </w:pPr>
    </w:p>
    <w:p w14:paraId="2267C2B2" w14:textId="77777777" w:rsidR="00967EE5" w:rsidRDefault="00967EE5" w:rsidP="00967EE5">
      <w:pPr>
        <w:rPr>
          <w:color w:val="000000"/>
        </w:rPr>
      </w:pPr>
    </w:p>
    <w:p w14:paraId="2E2E9349" w14:textId="77777777" w:rsidR="00967EE5" w:rsidRDefault="00967EE5" w:rsidP="00967EE5">
      <w:pPr>
        <w:rPr>
          <w:color w:val="000000"/>
        </w:rPr>
      </w:pPr>
    </w:p>
    <w:sectPr w:rsidR="00967EE5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mbria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2266B"/>
    <w:multiLevelType w:val="hybridMultilevel"/>
    <w:tmpl w:val="15C6D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3D55885"/>
    <w:multiLevelType w:val="hybridMultilevel"/>
    <w:tmpl w:val="BFBC24CC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35B467E0"/>
    <w:multiLevelType w:val="hybridMultilevel"/>
    <w:tmpl w:val="76E6E3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81D6B"/>
    <w:multiLevelType w:val="hybridMultilevel"/>
    <w:tmpl w:val="1C6E2F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97157"/>
    <w:multiLevelType w:val="hybridMultilevel"/>
    <w:tmpl w:val="E2AC9B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E5F1E"/>
    <w:multiLevelType w:val="hybridMultilevel"/>
    <w:tmpl w:val="82A678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B20A6"/>
    <w:multiLevelType w:val="hybridMultilevel"/>
    <w:tmpl w:val="60FE75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51B55337"/>
    <w:multiLevelType w:val="hybridMultilevel"/>
    <w:tmpl w:val="6D7CD0B8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520D055B"/>
    <w:multiLevelType w:val="hybridMultilevel"/>
    <w:tmpl w:val="6BE6B1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5538113E"/>
    <w:multiLevelType w:val="hybridMultilevel"/>
    <w:tmpl w:val="5B7E82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762F9"/>
    <w:multiLevelType w:val="hybridMultilevel"/>
    <w:tmpl w:val="D0EC8A9A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93A4CEA"/>
    <w:multiLevelType w:val="hybridMultilevel"/>
    <w:tmpl w:val="DF8482F2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0" w15:restartNumberingAfterBreak="0">
    <w:nsid w:val="5EB109DF"/>
    <w:multiLevelType w:val="hybridMultilevel"/>
    <w:tmpl w:val="46827968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79770DB0"/>
    <w:multiLevelType w:val="hybridMultilevel"/>
    <w:tmpl w:val="A9105D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C09C8"/>
    <w:multiLevelType w:val="hybridMultilevel"/>
    <w:tmpl w:val="ED3230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B72BC"/>
    <w:multiLevelType w:val="hybridMultilevel"/>
    <w:tmpl w:val="DD1C31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3B51AB"/>
    <w:multiLevelType w:val="hybridMultilevel"/>
    <w:tmpl w:val="88AA4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3431D"/>
    <w:multiLevelType w:val="hybridMultilevel"/>
    <w:tmpl w:val="46E67CCE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2052534205">
    <w:abstractNumId w:val="8"/>
  </w:num>
  <w:num w:numId="2" w16cid:durableId="1997495910">
    <w:abstractNumId w:val="3"/>
  </w:num>
  <w:num w:numId="3" w16cid:durableId="2034500860">
    <w:abstractNumId w:val="12"/>
  </w:num>
  <w:num w:numId="4" w16cid:durableId="1533685230">
    <w:abstractNumId w:val="16"/>
  </w:num>
  <w:num w:numId="5" w16cid:durableId="2024745924">
    <w:abstractNumId w:val="0"/>
  </w:num>
  <w:num w:numId="6" w16cid:durableId="730813249">
    <w:abstractNumId w:val="22"/>
  </w:num>
  <w:num w:numId="7" w16cid:durableId="185559922">
    <w:abstractNumId w:val="1"/>
  </w:num>
  <w:num w:numId="8" w16cid:durableId="1007097901">
    <w:abstractNumId w:val="6"/>
  </w:num>
  <w:num w:numId="9" w16cid:durableId="426463642">
    <w:abstractNumId w:val="15"/>
  </w:num>
  <w:num w:numId="10" w16cid:durableId="347028853">
    <w:abstractNumId w:val="2"/>
  </w:num>
  <w:num w:numId="11" w16cid:durableId="98838523">
    <w:abstractNumId w:val="7"/>
  </w:num>
  <w:num w:numId="12" w16cid:durableId="665402331">
    <w:abstractNumId w:val="20"/>
  </w:num>
  <w:num w:numId="13" w16cid:durableId="1548226415">
    <w:abstractNumId w:val="4"/>
  </w:num>
  <w:num w:numId="14" w16cid:durableId="1521703209">
    <w:abstractNumId w:val="26"/>
  </w:num>
  <w:num w:numId="15" w16cid:durableId="1559243085">
    <w:abstractNumId w:val="18"/>
  </w:num>
  <w:num w:numId="16" w16cid:durableId="1251506725">
    <w:abstractNumId w:val="25"/>
  </w:num>
  <w:num w:numId="17" w16cid:durableId="1806774827">
    <w:abstractNumId w:val="21"/>
  </w:num>
  <w:num w:numId="18" w16cid:durableId="513113934">
    <w:abstractNumId w:val="14"/>
  </w:num>
  <w:num w:numId="19" w16cid:durableId="1827012860">
    <w:abstractNumId w:val="23"/>
  </w:num>
  <w:num w:numId="20" w16cid:durableId="1234243027">
    <w:abstractNumId w:val="10"/>
  </w:num>
  <w:num w:numId="21" w16cid:durableId="1977097984">
    <w:abstractNumId w:val="24"/>
  </w:num>
  <w:num w:numId="22" w16cid:durableId="1761026268">
    <w:abstractNumId w:val="11"/>
  </w:num>
  <w:num w:numId="23" w16cid:durableId="2110075467">
    <w:abstractNumId w:val="5"/>
  </w:num>
  <w:num w:numId="24" w16cid:durableId="252477057">
    <w:abstractNumId w:val="9"/>
  </w:num>
  <w:num w:numId="25" w16cid:durableId="1089039810">
    <w:abstractNumId w:val="13"/>
  </w:num>
  <w:num w:numId="26" w16cid:durableId="1490973597">
    <w:abstractNumId w:val="19"/>
  </w:num>
  <w:num w:numId="27" w16cid:durableId="20016894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52DC5"/>
    <w:rsid w:val="00064034"/>
    <w:rsid w:val="0009301A"/>
    <w:rsid w:val="000A0B98"/>
    <w:rsid w:val="000B6766"/>
    <w:rsid w:val="001B69FE"/>
    <w:rsid w:val="001D7FD2"/>
    <w:rsid w:val="001F51C4"/>
    <w:rsid w:val="002A288C"/>
    <w:rsid w:val="002E6700"/>
    <w:rsid w:val="002F74EE"/>
    <w:rsid w:val="0030762A"/>
    <w:rsid w:val="00321B88"/>
    <w:rsid w:val="00324DE6"/>
    <w:rsid w:val="00352E28"/>
    <w:rsid w:val="00380D66"/>
    <w:rsid w:val="00390A92"/>
    <w:rsid w:val="003F30EB"/>
    <w:rsid w:val="003F499D"/>
    <w:rsid w:val="00400F36"/>
    <w:rsid w:val="00410CD8"/>
    <w:rsid w:val="00435714"/>
    <w:rsid w:val="00436639"/>
    <w:rsid w:val="004D0EED"/>
    <w:rsid w:val="004D12C6"/>
    <w:rsid w:val="004D27C4"/>
    <w:rsid w:val="004F4853"/>
    <w:rsid w:val="005222DD"/>
    <w:rsid w:val="00530EF0"/>
    <w:rsid w:val="00571E3A"/>
    <w:rsid w:val="005F445E"/>
    <w:rsid w:val="006366A0"/>
    <w:rsid w:val="00660ED7"/>
    <w:rsid w:val="0066461D"/>
    <w:rsid w:val="006B2936"/>
    <w:rsid w:val="006B68AD"/>
    <w:rsid w:val="006C623F"/>
    <w:rsid w:val="006D7506"/>
    <w:rsid w:val="00724DB4"/>
    <w:rsid w:val="0073360E"/>
    <w:rsid w:val="00734D73"/>
    <w:rsid w:val="00743C71"/>
    <w:rsid w:val="007B0EA6"/>
    <w:rsid w:val="0080380F"/>
    <w:rsid w:val="00815929"/>
    <w:rsid w:val="00815F52"/>
    <w:rsid w:val="0084316F"/>
    <w:rsid w:val="00885B7F"/>
    <w:rsid w:val="008E397A"/>
    <w:rsid w:val="00967EE5"/>
    <w:rsid w:val="00983B6D"/>
    <w:rsid w:val="009C0C41"/>
    <w:rsid w:val="009E49A2"/>
    <w:rsid w:val="00A032EC"/>
    <w:rsid w:val="00AA0762"/>
    <w:rsid w:val="00AF4A07"/>
    <w:rsid w:val="00B231EB"/>
    <w:rsid w:val="00B52E48"/>
    <w:rsid w:val="00BD137B"/>
    <w:rsid w:val="00C121AE"/>
    <w:rsid w:val="00C458E9"/>
    <w:rsid w:val="00C8277F"/>
    <w:rsid w:val="00D0693B"/>
    <w:rsid w:val="00D25E90"/>
    <w:rsid w:val="00D82D85"/>
    <w:rsid w:val="00D9014F"/>
    <w:rsid w:val="00DA363C"/>
    <w:rsid w:val="00E903CB"/>
    <w:rsid w:val="00E945B8"/>
    <w:rsid w:val="00EA12C3"/>
    <w:rsid w:val="00F0603E"/>
    <w:rsid w:val="00F47BE2"/>
    <w:rsid w:val="00F83739"/>
    <w:rsid w:val="00FE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E8AE3-4B52-EB4D-B57C-D8E385869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3</cp:revision>
  <cp:lastPrinted>2015-10-16T06:38:00Z</cp:lastPrinted>
  <dcterms:created xsi:type="dcterms:W3CDTF">2021-12-13T18:25:00Z</dcterms:created>
  <dcterms:modified xsi:type="dcterms:W3CDTF">2023-10-06T15:30:00Z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