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00BF5B6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737E6" w14:textId="2C942828" w:rsidR="00033C5A" w:rsidRDefault="00694383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   </w:t>
                                  </w:r>
                                  <w:r w:rsidR="0009301A"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SCUOLA PRIMARIA          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60F654CB" w:rsidR="00033C5A" w:rsidRDefault="00F83739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TERZA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73B33340" w:rsidR="00033C5A" w:rsidRDefault="00994B92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GEOGRAFIA</w:t>
                                  </w:r>
                                </w:p>
                                <w:p w14:paraId="55E5E10D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05D90DD2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F83739">
                              <w:rPr>
                                <w:rFonts w:ascii="Agency FB" w:hAnsi="Agency FB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F83739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1.5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05737E6" w14:textId="2C942828" w:rsidR="00033C5A" w:rsidRDefault="00694383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   </w:t>
                            </w:r>
                            <w:r w:rsidR="0009301A">
                              <w:rPr>
                                <w:rFonts w:ascii="Agency FB" w:hAnsi="Agency FB"/>
                                <w:sz w:val="28"/>
                              </w:rPr>
                              <w:t xml:space="preserve">SCUOLA PRIMARIA          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60F654CB" w:rsidR="00033C5A" w:rsidRDefault="00F83739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TERZA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73B33340" w:rsidR="00033C5A" w:rsidRDefault="00994B92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GEOGRAFIA</w:t>
                            </w:r>
                          </w:p>
                          <w:p w14:paraId="55E5E10D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05D90DD2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F83739">
                        <w:rPr>
                          <w:rFonts w:ascii="Agency FB" w:hAnsi="Agency FB"/>
                          <w:sz w:val="36"/>
                        </w:rPr>
                        <w:t>1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F83739">
                        <w:rPr>
                          <w:rFonts w:ascii="Agency FB" w:hAnsi="Agency FB"/>
                          <w:sz w:val="36"/>
                        </w:rPr>
                        <w:t>2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535E8E3F" w:rsidR="00033C5A" w:rsidRDefault="00994B9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7B7675BF">
                <wp:simplePos x="0" y="0"/>
                <wp:positionH relativeFrom="column">
                  <wp:posOffset>1740981</wp:posOffset>
                </wp:positionH>
                <wp:positionV relativeFrom="paragraph">
                  <wp:posOffset>41424</wp:posOffset>
                </wp:positionV>
                <wp:extent cx="5448300" cy="1429966"/>
                <wp:effectExtent l="12700" t="12700" r="12700" b="1841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14299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37.1pt;margin-top:3.25pt;width:429pt;height:11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25F4842" w14:textId="1B7E325B" w:rsidR="00033C5A" w:rsidRDefault="00033C5A">
      <w:pPr>
        <w:rPr>
          <w:rFonts w:ascii="Agency FB" w:hAnsi="Agency FB"/>
          <w:sz w:val="24"/>
          <w:szCs w:val="24"/>
        </w:rPr>
      </w:pP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87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694"/>
        <w:gridCol w:w="2260"/>
        <w:gridCol w:w="3705"/>
        <w:gridCol w:w="3665"/>
        <w:gridCol w:w="3663"/>
      </w:tblGrid>
      <w:tr w:rsidR="0030762A" w:rsidRPr="00A90C8C" w14:paraId="35B06166" w14:textId="53346FE7" w:rsidTr="00C2502F">
        <w:trPr>
          <w:trHeight w:val="397"/>
        </w:trPr>
        <w:tc>
          <w:tcPr>
            <w:tcW w:w="1664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486095C8" w:rsidR="0030762A" w:rsidRPr="00A90C8C" w:rsidRDefault="0030762A" w:rsidP="0030762A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A90C8C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61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4613CD1C" w:rsidR="0030762A" w:rsidRPr="00A90C8C" w:rsidRDefault="0030762A" w:rsidP="0030762A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A90C8C">
              <w:rPr>
                <w:rFonts w:asciiTheme="majorHAnsi" w:hAnsiTheme="majorHAnsi" w:cstheme="majorHAnsi"/>
                <w:b/>
                <w:bCs/>
                <w:iCs/>
              </w:rPr>
              <w:t>DIMENSION</w:t>
            </w:r>
            <w:r w:rsidR="00A90C8C" w:rsidRPr="00A90C8C">
              <w:rPr>
                <w:rFonts w:asciiTheme="majorHAnsi" w:hAnsiTheme="majorHAnsi" w:cstheme="majorHAnsi"/>
                <w:b/>
                <w:bCs/>
                <w:iCs/>
              </w:rPr>
              <w:t xml:space="preserve">I </w:t>
            </w:r>
            <w:r w:rsidR="00C2502F" w:rsidRPr="00A90C8C">
              <w:rPr>
                <w:rFonts w:asciiTheme="majorHAnsi" w:hAnsiTheme="majorHAnsi" w:cstheme="majorHAnsi"/>
                <w:b/>
                <w:bCs/>
                <w:iCs/>
              </w:rPr>
              <w:t>FONDAMENTAL</w:t>
            </w:r>
            <w:r w:rsidR="00A90C8C" w:rsidRPr="00A90C8C">
              <w:rPr>
                <w:rFonts w:asciiTheme="majorHAnsi" w:hAnsiTheme="majorHAnsi" w:cstheme="majorHAnsi"/>
                <w:b/>
                <w:bCs/>
                <w:iCs/>
              </w:rPr>
              <w:t>I</w:t>
            </w:r>
            <w:r w:rsidR="00C2502F" w:rsidRPr="00A90C8C">
              <w:rPr>
                <w:rFonts w:asciiTheme="majorHAnsi" w:hAnsiTheme="majorHAnsi" w:cstheme="majorHAnsi"/>
                <w:b/>
                <w:bCs/>
                <w:iCs/>
              </w:rPr>
              <w:t xml:space="preserve"> </w:t>
            </w:r>
            <w:r w:rsidRPr="00A90C8C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71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00108202" w:rsidR="0030762A" w:rsidRPr="00A90C8C" w:rsidRDefault="0030762A" w:rsidP="0030762A">
            <w:pPr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A90C8C">
              <w:rPr>
                <w:rFonts w:asciiTheme="majorHAnsi" w:hAnsiTheme="majorHAnsi" w:cstheme="majorHAnsi"/>
                <w:b/>
                <w:bCs/>
                <w:iCs/>
              </w:rPr>
              <w:t xml:space="preserve">ABILITÀ 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EEC2E13" w14:textId="14CC9073" w:rsidR="0030762A" w:rsidRPr="00A90C8C" w:rsidRDefault="0030762A" w:rsidP="0030762A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A90C8C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67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1DB5CEA8" w14:textId="342CC9EC" w:rsidR="0030762A" w:rsidRPr="00A90C8C" w:rsidRDefault="0030762A" w:rsidP="0030762A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A90C8C">
              <w:rPr>
                <w:rFonts w:asciiTheme="majorHAnsi" w:hAnsiTheme="majorHAnsi" w:cstheme="majorHAnsi"/>
                <w:b/>
                <w:bCs/>
                <w:iCs/>
              </w:rPr>
              <w:t xml:space="preserve">CONTENUTI </w:t>
            </w:r>
          </w:p>
        </w:tc>
      </w:tr>
      <w:tr w:rsidR="002908D6" w:rsidRPr="00A90C8C" w14:paraId="20392E72" w14:textId="62C5BF6C" w:rsidTr="00C2502F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275C9C1" w14:textId="648407C1" w:rsidR="002908D6" w:rsidRPr="00A90C8C" w:rsidRDefault="002908D6" w:rsidP="002908D6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  <w:b/>
                <w:bCs/>
              </w:rPr>
              <w:t>ORIENTAMENTO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DC29A" w14:textId="2DEEB99C" w:rsidR="002908D6" w:rsidRPr="00A90C8C" w:rsidRDefault="002908D6" w:rsidP="002908D6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Usare sistemi di orientamento convenzionali in uno spazio fisico vissuto e rappresentato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63270B" w14:textId="2DB8E876" w:rsidR="002908D6" w:rsidRPr="00A90C8C" w:rsidRDefault="002908D6" w:rsidP="00A90C8C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 xml:space="preserve">Muoversi nello spazio circostante utilizzando gli indicatori topologici e le mappe di spazi noti che si formano nella mente </w:t>
            </w:r>
          </w:p>
          <w:p w14:paraId="4ADDC25D" w14:textId="29BAC997" w:rsidR="002908D6" w:rsidRPr="00A90C8C" w:rsidRDefault="002908D6" w:rsidP="00A90C8C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Orientarsi nello spazio attraverso punti di riferimento convenzionali: punti cardinali anche in relazione al Sole, bussola, GPS</w:t>
            </w:r>
          </w:p>
          <w:p w14:paraId="38764845" w14:textId="7DD46DB5" w:rsidR="002908D6" w:rsidRPr="00A90C8C" w:rsidRDefault="002908D6" w:rsidP="00A90C8C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Leggere e interpretare carte geografiche e tematiche</w:t>
            </w:r>
          </w:p>
          <w:p w14:paraId="2CBF5AC8" w14:textId="77777777" w:rsidR="002908D6" w:rsidRPr="00A90C8C" w:rsidRDefault="002908D6" w:rsidP="00A90C8C">
            <w:pPr>
              <w:spacing w:line="240" w:lineRule="auto"/>
              <w:ind w:left="284"/>
              <w:rPr>
                <w:rFonts w:asciiTheme="majorHAnsi" w:hAnsiTheme="majorHAnsi" w:cstheme="majorHAnsi"/>
              </w:rPr>
            </w:pPr>
          </w:p>
          <w:p w14:paraId="04297C85" w14:textId="655498F3" w:rsidR="002908D6" w:rsidRPr="00A90C8C" w:rsidRDefault="002908D6" w:rsidP="00A90C8C">
            <w:pPr>
              <w:pStyle w:val="Indicazioninormale"/>
              <w:spacing w:after="60"/>
              <w:ind w:left="72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CE96790" w14:textId="77777777" w:rsidR="002908D6" w:rsidRPr="00A90C8C" w:rsidRDefault="002908D6" w:rsidP="002908D6">
            <w:pPr>
              <w:pStyle w:val="Paragrafoelenco"/>
              <w:snapToGrid w:val="0"/>
              <w:spacing w:after="0" w:line="240" w:lineRule="auto"/>
              <w:ind w:left="0"/>
              <w:rPr>
                <w:rFonts w:asciiTheme="majorHAnsi" w:eastAsia="Times New Roman" w:hAnsiTheme="majorHAnsi" w:cstheme="majorHAnsi"/>
              </w:rPr>
            </w:pPr>
          </w:p>
          <w:p w14:paraId="21370CB4" w14:textId="5981C05F" w:rsidR="002908D6" w:rsidRPr="00A90C8C" w:rsidRDefault="002908D6" w:rsidP="00A90C8C">
            <w:pPr>
              <w:suppressAutoHyphens/>
              <w:spacing w:after="0" w:line="240" w:lineRule="auto"/>
              <w:ind w:left="360"/>
              <w:rPr>
                <w:rFonts w:asciiTheme="majorHAnsi" w:eastAsia="Times New Roman" w:hAnsiTheme="majorHAnsi" w:cstheme="majorHAnsi"/>
              </w:rPr>
            </w:pPr>
            <w:r w:rsidRPr="00A90C8C">
              <w:rPr>
                <w:rFonts w:asciiTheme="majorHAnsi" w:eastAsia="Times New Roman" w:hAnsiTheme="majorHAnsi" w:cstheme="majorHAnsi"/>
                <w:iCs/>
              </w:rPr>
              <w:t>I concetti topologici</w:t>
            </w:r>
          </w:p>
          <w:p w14:paraId="57EF25F0" w14:textId="61BDF405" w:rsidR="002908D6" w:rsidRPr="00A90C8C" w:rsidRDefault="002908D6" w:rsidP="00A90C8C">
            <w:pPr>
              <w:suppressAutoHyphens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eastAsia="Times New Roman" w:hAnsiTheme="majorHAnsi" w:cstheme="majorHAnsi"/>
              </w:rPr>
              <w:t>Lateralità</w:t>
            </w:r>
          </w:p>
          <w:p w14:paraId="0C8F4C25" w14:textId="4F475927" w:rsidR="002908D6" w:rsidRPr="00A90C8C" w:rsidRDefault="002908D6" w:rsidP="00A90C8C">
            <w:pPr>
              <w:pStyle w:val="NormaleWeb"/>
              <w:suppressAutoHyphens/>
              <w:spacing w:beforeAutospacing="0" w:after="0" w:afterAutospacing="0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A90C8C">
              <w:rPr>
                <w:rFonts w:asciiTheme="majorHAnsi" w:hAnsiTheme="majorHAnsi" w:cstheme="majorHAnsi"/>
                <w:sz w:val="22"/>
                <w:szCs w:val="22"/>
              </w:rPr>
              <w:t>I localizzatori spaziali</w:t>
            </w:r>
          </w:p>
          <w:p w14:paraId="7068E6C1" w14:textId="7F34183D" w:rsidR="002908D6" w:rsidRPr="00A90C8C" w:rsidRDefault="002908D6" w:rsidP="00A90C8C">
            <w:pPr>
              <w:pStyle w:val="NormaleWeb"/>
              <w:suppressAutoHyphens/>
              <w:spacing w:beforeAutospacing="0" w:after="0" w:afterAutospacing="0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A90C8C">
              <w:rPr>
                <w:rFonts w:asciiTheme="majorHAnsi" w:hAnsiTheme="majorHAnsi" w:cstheme="majorHAnsi"/>
                <w:sz w:val="22"/>
                <w:szCs w:val="22"/>
              </w:rPr>
              <w:t>I labirinti</w:t>
            </w:r>
          </w:p>
          <w:p w14:paraId="0369669D" w14:textId="0C92CBA8" w:rsidR="002908D6" w:rsidRPr="00A90C8C" w:rsidRDefault="002908D6" w:rsidP="00A90C8C">
            <w:pPr>
              <w:pStyle w:val="NormaleWeb"/>
              <w:suppressAutoHyphens/>
              <w:spacing w:beforeAutospacing="0" w:after="0" w:afterAutospacing="0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A90C8C">
              <w:rPr>
                <w:rFonts w:asciiTheme="majorHAnsi" w:hAnsiTheme="majorHAnsi" w:cstheme="majorHAnsi"/>
                <w:sz w:val="22"/>
                <w:szCs w:val="22"/>
              </w:rPr>
              <w:t>I connettivi spaziali</w:t>
            </w:r>
          </w:p>
          <w:p w14:paraId="7D92491B" w14:textId="769BAA4B" w:rsidR="002908D6" w:rsidRPr="00A90C8C" w:rsidRDefault="002908D6" w:rsidP="00A90C8C">
            <w:pPr>
              <w:pStyle w:val="NormaleWeb"/>
              <w:suppressAutoHyphens/>
              <w:spacing w:beforeAutospacing="0" w:after="0" w:afterAutospacing="0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A90C8C">
              <w:rPr>
                <w:rFonts w:asciiTheme="majorHAnsi" w:hAnsiTheme="majorHAnsi" w:cstheme="majorHAnsi"/>
                <w:sz w:val="22"/>
                <w:szCs w:val="22"/>
              </w:rPr>
              <w:t>I percorsi</w:t>
            </w:r>
          </w:p>
          <w:p w14:paraId="700B9A39" w14:textId="4CE0FD46" w:rsidR="002908D6" w:rsidRPr="00A90C8C" w:rsidRDefault="002908D6" w:rsidP="00A90C8C">
            <w:pPr>
              <w:pStyle w:val="NormaleWeb"/>
              <w:suppressAutoHyphens/>
              <w:spacing w:beforeAutospacing="0" w:after="0" w:afterAutospacing="0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A90C8C">
              <w:rPr>
                <w:rFonts w:asciiTheme="majorHAnsi" w:hAnsiTheme="majorHAnsi" w:cstheme="majorHAnsi"/>
                <w:sz w:val="22"/>
                <w:szCs w:val="22"/>
              </w:rPr>
              <w:t>Le mappe</w:t>
            </w:r>
          </w:p>
          <w:p w14:paraId="1DF9EC3B" w14:textId="6E615459" w:rsidR="002908D6" w:rsidRPr="00A90C8C" w:rsidRDefault="002908D6" w:rsidP="00A90C8C">
            <w:pPr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I reticoli</w:t>
            </w:r>
          </w:p>
          <w:p w14:paraId="2E5F7C88" w14:textId="75315B0C" w:rsidR="002908D6" w:rsidRPr="00A90C8C" w:rsidRDefault="002908D6" w:rsidP="00A90C8C">
            <w:pPr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 xml:space="preserve">Interpretazione di carte geografiche e tematiche 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A5CFD85" w14:textId="77777777" w:rsidR="002908D6" w:rsidRPr="00A90C8C" w:rsidRDefault="002908D6" w:rsidP="002908D6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3A4EF7C5" w14:textId="26EDC615" w:rsidR="002908D6" w:rsidRPr="00A90C8C" w:rsidRDefault="002908D6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Le posizioni, gli spostamenti, i percorsi</w:t>
            </w:r>
          </w:p>
          <w:p w14:paraId="028413AA" w14:textId="4EA3D4B4" w:rsidR="002908D6" w:rsidRPr="00A90C8C" w:rsidRDefault="002908D6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L'orientamento e gli strumenti per orientarsi: il punto d'osservazione, la prospettiva, i punti cardinali, la bussola, il GP</w:t>
            </w:r>
            <w:r w:rsidR="00A90C8C" w:rsidRPr="00A90C8C">
              <w:rPr>
                <w:rFonts w:asciiTheme="majorHAnsi" w:hAnsiTheme="majorHAnsi" w:cstheme="majorHAnsi"/>
              </w:rPr>
              <w:t>S</w:t>
            </w:r>
          </w:p>
          <w:p w14:paraId="7675A633" w14:textId="0E1BCA1F" w:rsidR="002908D6" w:rsidRPr="00A90C8C" w:rsidRDefault="002908D6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Cartografia fisica e tematica</w:t>
            </w:r>
          </w:p>
          <w:p w14:paraId="574D7B82" w14:textId="77777777" w:rsidR="002908D6" w:rsidRPr="00A90C8C" w:rsidRDefault="002908D6" w:rsidP="002908D6">
            <w:pPr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</w:tr>
      <w:tr w:rsidR="002908D6" w:rsidRPr="00A90C8C" w14:paraId="47AB9FFB" w14:textId="52880BEF" w:rsidTr="00C2502F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685343" w14:textId="75BE9247" w:rsidR="002908D6" w:rsidRPr="00A90C8C" w:rsidRDefault="002908D6" w:rsidP="002908D6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A90C8C">
              <w:rPr>
                <w:rFonts w:asciiTheme="majorHAnsi" w:hAnsiTheme="majorHAnsi" w:cstheme="majorHAnsi"/>
                <w:b/>
                <w:sz w:val="22"/>
                <w:szCs w:val="22"/>
              </w:rPr>
              <w:t>LINGUAGGIO DELLA GEO-GRAFICITA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B5AFE" w14:textId="1B9C8DC1" w:rsidR="002908D6" w:rsidRPr="00A90C8C" w:rsidRDefault="002908D6" w:rsidP="002908D6">
            <w:pPr>
              <w:spacing w:after="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Utilizzare gli strumenti e il linguaggio propri della disciplina</w:t>
            </w:r>
          </w:p>
          <w:p w14:paraId="124EAC4D" w14:textId="77777777" w:rsidR="002908D6" w:rsidRPr="00A90C8C" w:rsidRDefault="002908D6" w:rsidP="002908D6">
            <w:pPr>
              <w:spacing w:after="0"/>
              <w:rPr>
                <w:rFonts w:asciiTheme="majorHAnsi" w:hAnsiTheme="majorHAnsi" w:cstheme="majorHAnsi"/>
              </w:rPr>
            </w:pPr>
          </w:p>
          <w:p w14:paraId="6F34BA45" w14:textId="77777777" w:rsidR="002908D6" w:rsidRPr="00A90C8C" w:rsidRDefault="002908D6" w:rsidP="002908D6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54DAE107" w14:textId="77777777" w:rsidR="002908D6" w:rsidRPr="00A90C8C" w:rsidRDefault="002908D6" w:rsidP="002908D6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6BF79C09" w14:textId="77777777" w:rsidR="002908D6" w:rsidRPr="00A90C8C" w:rsidRDefault="002908D6" w:rsidP="002908D6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CFF2D5" w14:textId="2D7F684A" w:rsidR="002908D6" w:rsidRPr="00A90C8C" w:rsidRDefault="002908D6" w:rsidP="00A90C8C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 xml:space="preserve">Rappresentare in prospettiva verticale oggetti e ambienti noti (pianta dell’aula, </w:t>
            </w:r>
            <w:proofErr w:type="spellStart"/>
            <w:r w:rsidRPr="00A90C8C">
              <w:rPr>
                <w:rFonts w:asciiTheme="majorHAnsi" w:hAnsiTheme="majorHAnsi" w:cstheme="majorHAnsi"/>
              </w:rPr>
              <w:t>ecc</w:t>
            </w:r>
            <w:proofErr w:type="spellEnd"/>
            <w:r w:rsidRPr="00A90C8C">
              <w:rPr>
                <w:rFonts w:asciiTheme="majorHAnsi" w:hAnsiTheme="majorHAnsi" w:cstheme="majorHAnsi"/>
              </w:rPr>
              <w:t>…)</w:t>
            </w:r>
          </w:p>
          <w:p w14:paraId="30A3CCD1" w14:textId="77777777" w:rsidR="002908D6" w:rsidRPr="00A90C8C" w:rsidRDefault="002908D6" w:rsidP="00A90C8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16F535EF" w14:textId="61C41D72" w:rsidR="002908D6" w:rsidRPr="00A90C8C" w:rsidRDefault="002908D6" w:rsidP="00A90C8C">
            <w:pPr>
              <w:spacing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Tracciare percorsi effettuati nello spazio circostante</w:t>
            </w:r>
          </w:p>
          <w:p w14:paraId="5822DAA7" w14:textId="77777777" w:rsidR="002908D6" w:rsidRPr="00A90C8C" w:rsidRDefault="002908D6" w:rsidP="00A90C8C">
            <w:pPr>
              <w:spacing w:line="240" w:lineRule="auto"/>
              <w:ind w:left="284"/>
              <w:rPr>
                <w:rFonts w:asciiTheme="majorHAnsi" w:hAnsiTheme="majorHAnsi" w:cstheme="majorHAnsi"/>
              </w:rPr>
            </w:pPr>
          </w:p>
          <w:p w14:paraId="4C2B27C9" w14:textId="3BAA8A89" w:rsidR="002908D6" w:rsidRPr="00A90C8C" w:rsidRDefault="002908D6" w:rsidP="00A90C8C">
            <w:pPr>
              <w:spacing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Leggere e interpretare la pianta dello spazio vicino</w:t>
            </w:r>
          </w:p>
          <w:p w14:paraId="2EA2322C" w14:textId="77777777" w:rsidR="002908D6" w:rsidRPr="00A90C8C" w:rsidRDefault="002908D6" w:rsidP="00A90C8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651091E6" w14:textId="2210E23C" w:rsidR="002908D6" w:rsidRPr="00A90C8C" w:rsidRDefault="002908D6" w:rsidP="00A90C8C">
            <w:pPr>
              <w:pStyle w:val="Indicazioninormale"/>
              <w:spacing w:after="6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A90C8C">
              <w:rPr>
                <w:rFonts w:asciiTheme="majorHAnsi" w:hAnsiTheme="majorHAnsi" w:cstheme="majorHAnsi"/>
                <w:sz w:val="22"/>
                <w:szCs w:val="22"/>
              </w:rPr>
              <w:t>Riferire le conoscenze acquisite utilizzando il linguaggio specifico della disciplina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A2C7DE9" w14:textId="77777777" w:rsidR="005D5B26" w:rsidRPr="00A90C8C" w:rsidRDefault="005D5B26" w:rsidP="00A90C8C">
            <w:pPr>
              <w:pStyle w:val="NormaleWeb"/>
              <w:suppressAutoHyphens/>
              <w:spacing w:beforeAutospacing="0" w:after="0" w:afterAutospacing="0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A90C8C">
              <w:rPr>
                <w:rFonts w:asciiTheme="majorHAnsi" w:hAnsiTheme="majorHAnsi" w:cstheme="majorHAnsi"/>
                <w:sz w:val="22"/>
                <w:szCs w:val="22"/>
              </w:rPr>
              <w:t>Tecniche per disegnare ambienti.</w:t>
            </w:r>
          </w:p>
          <w:p w14:paraId="37E71C2D" w14:textId="2A9849A7" w:rsidR="005D5B26" w:rsidRPr="00A90C8C" w:rsidRDefault="005D5B26" w:rsidP="00A90C8C">
            <w:pPr>
              <w:pStyle w:val="NormaleWeb"/>
              <w:suppressAutoHyphens/>
              <w:spacing w:beforeAutospacing="0" w:after="0" w:afterAutospacing="0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A90C8C">
              <w:rPr>
                <w:rFonts w:asciiTheme="majorHAnsi" w:hAnsiTheme="majorHAnsi" w:cstheme="majorHAnsi"/>
                <w:sz w:val="22"/>
                <w:szCs w:val="22"/>
              </w:rPr>
              <w:t>La riduzione in scala</w:t>
            </w:r>
          </w:p>
          <w:p w14:paraId="3830BD98" w14:textId="2F4E5D6B" w:rsidR="005D5B26" w:rsidRPr="00A90C8C" w:rsidRDefault="005D5B26" w:rsidP="00A90C8C">
            <w:pPr>
              <w:pStyle w:val="NormaleWeb"/>
              <w:suppressAutoHyphens/>
              <w:spacing w:beforeAutospacing="0" w:after="0" w:afterAutospacing="0"/>
              <w:ind w:left="360"/>
              <w:rPr>
                <w:rFonts w:asciiTheme="majorHAnsi" w:hAnsiTheme="majorHAnsi" w:cstheme="majorHAnsi"/>
                <w:iCs/>
                <w:sz w:val="22"/>
                <w:szCs w:val="22"/>
              </w:rPr>
            </w:pPr>
            <w:r w:rsidRPr="00A90C8C">
              <w:rPr>
                <w:rFonts w:asciiTheme="majorHAnsi" w:hAnsiTheme="majorHAnsi" w:cstheme="majorHAnsi"/>
                <w:sz w:val="22"/>
                <w:szCs w:val="22"/>
              </w:rPr>
              <w:t>Diversi tipi di piante e carte geografiche</w:t>
            </w:r>
          </w:p>
          <w:p w14:paraId="47BA0DAE" w14:textId="6C628BDD" w:rsidR="002908D6" w:rsidRPr="00A90C8C" w:rsidRDefault="005D5B26" w:rsidP="00A90C8C">
            <w:pPr>
              <w:spacing w:after="0" w:line="240" w:lineRule="auto"/>
              <w:ind w:left="360"/>
              <w:rPr>
                <w:rFonts w:asciiTheme="majorHAnsi" w:eastAsia="Times New Roman" w:hAnsiTheme="majorHAnsi" w:cstheme="majorHAnsi"/>
                <w:lang w:eastAsia="it-IT"/>
              </w:rPr>
            </w:pPr>
            <w:r w:rsidRPr="00A90C8C">
              <w:rPr>
                <w:rFonts w:asciiTheme="majorHAnsi" w:hAnsiTheme="majorHAnsi" w:cstheme="majorHAnsi"/>
                <w:iCs/>
              </w:rPr>
              <w:t>La legenda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85DB5AB" w14:textId="75C8920F" w:rsidR="005D5B26" w:rsidRPr="00A90C8C" w:rsidRDefault="005D5B26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La geografia e il geografo: metodo di lavoro, strumenti e collaboratori</w:t>
            </w:r>
          </w:p>
          <w:p w14:paraId="5E0F1F9C" w14:textId="41A5194E" w:rsidR="005D5B26" w:rsidRPr="00A90C8C" w:rsidRDefault="005D5B26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La pianta di uno spazio, di un territorio</w:t>
            </w:r>
          </w:p>
          <w:p w14:paraId="053C903F" w14:textId="2A455A47" w:rsidR="005D5B26" w:rsidRPr="00A90C8C" w:rsidRDefault="005D5B26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Le mappe</w:t>
            </w:r>
          </w:p>
          <w:p w14:paraId="7F767BED" w14:textId="7142C9D1" w:rsidR="005D5B26" w:rsidRPr="00A90C8C" w:rsidRDefault="005D5B26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La riduzione in scala</w:t>
            </w:r>
          </w:p>
          <w:p w14:paraId="483EA445" w14:textId="1C22772D" w:rsidR="002908D6" w:rsidRPr="00A90C8C" w:rsidRDefault="005D5B26" w:rsidP="00A90C8C">
            <w:pPr>
              <w:spacing w:after="0" w:line="240" w:lineRule="auto"/>
              <w:ind w:left="360"/>
              <w:rPr>
                <w:rFonts w:asciiTheme="majorHAnsi" w:eastAsia="Times New Roman" w:hAnsiTheme="majorHAnsi" w:cstheme="majorHAnsi"/>
                <w:lang w:eastAsia="it-IT"/>
              </w:rPr>
            </w:pPr>
            <w:r w:rsidRPr="00A90C8C">
              <w:rPr>
                <w:rFonts w:asciiTheme="majorHAnsi" w:hAnsiTheme="majorHAnsi" w:cstheme="majorHAnsi"/>
              </w:rPr>
              <w:t>Le foto satellitari</w:t>
            </w:r>
          </w:p>
        </w:tc>
      </w:tr>
      <w:tr w:rsidR="002908D6" w:rsidRPr="00A90C8C" w14:paraId="67E3D8CC" w14:textId="2630B9BE" w:rsidTr="00C2502F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89BEE2F" w14:textId="77777777" w:rsidR="002908D6" w:rsidRPr="00A90C8C" w:rsidRDefault="002908D6" w:rsidP="002908D6">
            <w:pP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A90C8C">
              <w:rPr>
                <w:rFonts w:asciiTheme="majorHAnsi" w:hAnsiTheme="majorHAnsi" w:cstheme="majorHAnsi"/>
                <w:b/>
              </w:rPr>
              <w:lastRenderedPageBreak/>
              <w:t>PAESAGGIO</w:t>
            </w:r>
          </w:p>
          <w:p w14:paraId="6878C859" w14:textId="43503FD8" w:rsidR="002908D6" w:rsidRPr="00A90C8C" w:rsidRDefault="002908D6" w:rsidP="002908D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AE295" w14:textId="0D2E0826" w:rsidR="002908D6" w:rsidRPr="00A90C8C" w:rsidRDefault="002908D6" w:rsidP="002908D6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Riconoscere gli elementi che caratterizzano il territorio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FE9F86" w14:textId="7ECFE8CC" w:rsidR="002908D6" w:rsidRPr="00A90C8C" w:rsidRDefault="002908D6" w:rsidP="00A90C8C">
            <w:pPr>
              <w:spacing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Conoscere il territorio circostante attraverso l’approccio percettivo e l’osservazione diretta</w:t>
            </w:r>
          </w:p>
          <w:p w14:paraId="4B3A9AF7" w14:textId="77777777" w:rsidR="002908D6" w:rsidRPr="00A90C8C" w:rsidRDefault="002908D6" w:rsidP="002908D6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2257D3EB" w14:textId="0922CA6E" w:rsidR="002908D6" w:rsidRPr="00A90C8C" w:rsidRDefault="002908D6" w:rsidP="00A90C8C">
            <w:pPr>
              <w:spacing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Individuare e descrivere gli elementi fisici e antropici che caratterizzano i paesaggi dell’ambiente</w:t>
            </w:r>
          </w:p>
          <w:p w14:paraId="5EA0424C" w14:textId="4B770A91" w:rsidR="002908D6" w:rsidRPr="00A90C8C" w:rsidRDefault="002908D6" w:rsidP="002908D6">
            <w:pPr>
              <w:pStyle w:val="Indicazioninormale"/>
              <w:spacing w:after="0"/>
              <w:ind w:left="777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0F7872E" w14:textId="77777777" w:rsidR="00D83031" w:rsidRPr="00A90C8C" w:rsidRDefault="00D83031" w:rsidP="00A90C8C">
            <w:pPr>
              <w:suppressAutoHyphens/>
              <w:spacing w:after="0" w:line="252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Il concetto di ambiente.</w:t>
            </w:r>
          </w:p>
          <w:p w14:paraId="451C4084" w14:textId="2AFF82E7" w:rsidR="002908D6" w:rsidRPr="00A90C8C" w:rsidRDefault="00D83031" w:rsidP="00A90C8C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Gli elementi naturali e antropici in riferimento all’ambiente circostante (mare, pianura, collina, montagna, fiume, lago)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EF275DB" w14:textId="77777777" w:rsidR="00D83031" w:rsidRPr="00A90C8C" w:rsidRDefault="00D83031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Le caratteristiche di un territorio.</w:t>
            </w:r>
          </w:p>
          <w:p w14:paraId="069FF8ED" w14:textId="77777777" w:rsidR="00D83031" w:rsidRPr="00A90C8C" w:rsidRDefault="00D83031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Il paesaggio geografico e gli elementi che lo caratterizzano (elementi naturali e antropici, flora, fauna, interventi dell'uomo, attività lavorative...)</w:t>
            </w:r>
          </w:p>
          <w:p w14:paraId="421D4F93" w14:textId="77777777" w:rsidR="00D83031" w:rsidRPr="00A90C8C" w:rsidRDefault="00D83031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La MONTAGNA e le sue risorse.</w:t>
            </w:r>
          </w:p>
          <w:p w14:paraId="79828C12" w14:textId="274DAFD0" w:rsidR="00D83031" w:rsidRPr="00A90C8C" w:rsidRDefault="00D83031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La COLLINA e la tecnica del terrazzamento</w:t>
            </w:r>
          </w:p>
          <w:p w14:paraId="20448E4B" w14:textId="6A5E7482" w:rsidR="00D83031" w:rsidRPr="00A90C8C" w:rsidRDefault="00D83031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La PIANURA e la sua origine</w:t>
            </w:r>
          </w:p>
          <w:p w14:paraId="0113A18D" w14:textId="44A89709" w:rsidR="00D83031" w:rsidRPr="00A90C8C" w:rsidRDefault="00D83031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Le attività lavorative in pianura e i grandi centri urbani</w:t>
            </w:r>
          </w:p>
          <w:p w14:paraId="69294A94" w14:textId="12B71F1F" w:rsidR="00D83031" w:rsidRPr="00A90C8C" w:rsidRDefault="00D83031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I LAGHI naturali ed artificiali</w:t>
            </w:r>
          </w:p>
          <w:p w14:paraId="701EFDFC" w14:textId="16319C7D" w:rsidR="00D83031" w:rsidRPr="00A90C8C" w:rsidRDefault="00D83031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Il FIUME</w:t>
            </w:r>
          </w:p>
          <w:p w14:paraId="70029944" w14:textId="77777777" w:rsidR="00D83031" w:rsidRPr="00A90C8C" w:rsidRDefault="00D83031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Il MARE, la costa e le isole; clima ed ambiente costiero.</w:t>
            </w:r>
          </w:p>
          <w:p w14:paraId="2EBEB51F" w14:textId="084D320B" w:rsidR="00D83031" w:rsidRPr="00A90C8C" w:rsidRDefault="00D83031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L'intervento dell'uomo: aspetti positivi e negativi</w:t>
            </w:r>
          </w:p>
          <w:p w14:paraId="36527D39" w14:textId="293FC843" w:rsidR="002908D6" w:rsidRPr="00A90C8C" w:rsidRDefault="002908D6" w:rsidP="002908D6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</w:tr>
      <w:tr w:rsidR="002908D6" w:rsidRPr="00A90C8C" w14:paraId="50496E84" w14:textId="159ACD53" w:rsidTr="00C2502F">
        <w:trPr>
          <w:trHeight w:val="397"/>
        </w:trPr>
        <w:tc>
          <w:tcPr>
            <w:tcW w:w="1664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19318C4" w14:textId="1FC4F04C" w:rsidR="002908D6" w:rsidRPr="00A90C8C" w:rsidRDefault="002908D6" w:rsidP="002908D6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  <w:b/>
              </w:rPr>
              <w:t>REGIONE E SISTEMA TERRITORIALE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D3416E" w14:textId="79354F3E" w:rsidR="002908D6" w:rsidRPr="00A90C8C" w:rsidRDefault="002908D6" w:rsidP="002908D6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Individuare il sistema di relazioni tra elementi del territorio</w:t>
            </w:r>
          </w:p>
        </w:tc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B3E81C" w14:textId="16BC9C3B" w:rsidR="002908D6" w:rsidRPr="00A90C8C" w:rsidRDefault="002908D6" w:rsidP="00A90C8C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Comprendere che il territorio è uno spazio organizzato e modificato dalle attività umane</w:t>
            </w:r>
          </w:p>
          <w:p w14:paraId="48DC38E3" w14:textId="77777777" w:rsidR="002908D6" w:rsidRPr="00A90C8C" w:rsidRDefault="002908D6" w:rsidP="00A90C8C">
            <w:pPr>
              <w:spacing w:line="240" w:lineRule="auto"/>
              <w:rPr>
                <w:rFonts w:asciiTheme="majorHAnsi" w:hAnsiTheme="majorHAnsi" w:cstheme="majorHAnsi"/>
              </w:rPr>
            </w:pPr>
          </w:p>
          <w:p w14:paraId="0283FDD0" w14:textId="491AF085" w:rsidR="002908D6" w:rsidRPr="00A90C8C" w:rsidRDefault="002908D6" w:rsidP="00A90C8C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Riconoscere, nel proprio ambiente di vita, le funzioni dei vari spazi e le loro connessioni, gli interventi positivi e negativi dell’uomo</w:t>
            </w:r>
          </w:p>
          <w:p w14:paraId="1CACCE43" w14:textId="2989FEC0" w:rsidR="002908D6" w:rsidRPr="00A90C8C" w:rsidRDefault="002908D6" w:rsidP="00A90C8C">
            <w:pPr>
              <w:spacing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Individuare le diverse funzioni del Comune</w:t>
            </w:r>
          </w:p>
          <w:p w14:paraId="51B10301" w14:textId="4BD24514" w:rsidR="002908D6" w:rsidRPr="00A90C8C" w:rsidRDefault="002908D6" w:rsidP="002908D6">
            <w:pPr>
              <w:pStyle w:val="Indicazioninormale"/>
              <w:spacing w:after="60"/>
              <w:ind w:left="777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8A2A34C" w14:textId="77777777" w:rsidR="00D83031" w:rsidRPr="00A90C8C" w:rsidRDefault="00D83031" w:rsidP="00D83031">
            <w:pPr>
              <w:snapToGrid w:val="0"/>
              <w:spacing w:after="0" w:line="240" w:lineRule="auto"/>
              <w:rPr>
                <w:rFonts w:asciiTheme="majorHAnsi" w:eastAsia="Times New Roman" w:hAnsiTheme="majorHAnsi" w:cstheme="majorHAnsi"/>
              </w:rPr>
            </w:pPr>
          </w:p>
          <w:p w14:paraId="225F6FF4" w14:textId="031C8C0C" w:rsidR="00D83031" w:rsidRPr="00A90C8C" w:rsidRDefault="00D83031" w:rsidP="00A90C8C">
            <w:pPr>
              <w:suppressAutoHyphens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Spazi organizzati vicini all’esperienza del bambino</w:t>
            </w:r>
          </w:p>
          <w:p w14:paraId="4256B935" w14:textId="04E5E8B1" w:rsidR="00D83031" w:rsidRPr="00A90C8C" w:rsidRDefault="00D83031" w:rsidP="00A90C8C">
            <w:pPr>
              <w:suppressAutoHyphens/>
              <w:spacing w:after="0" w:line="240" w:lineRule="auto"/>
              <w:ind w:left="360"/>
              <w:rPr>
                <w:rFonts w:asciiTheme="majorHAnsi" w:eastAsia="Times New Roman" w:hAnsiTheme="majorHAnsi" w:cstheme="majorHAnsi"/>
                <w:iCs/>
              </w:rPr>
            </w:pPr>
            <w:r w:rsidRPr="00A90C8C">
              <w:rPr>
                <w:rFonts w:asciiTheme="majorHAnsi" w:hAnsiTheme="majorHAnsi" w:cstheme="majorHAnsi"/>
              </w:rPr>
              <w:t>Elementi fissi e mobili</w:t>
            </w:r>
          </w:p>
          <w:p w14:paraId="140C10BB" w14:textId="60931051" w:rsidR="00D83031" w:rsidRPr="00A90C8C" w:rsidRDefault="00D83031" w:rsidP="00A90C8C">
            <w:pPr>
              <w:suppressAutoHyphens/>
              <w:snapToGrid w:val="0"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eastAsia="Times New Roman" w:hAnsiTheme="majorHAnsi" w:cstheme="majorHAnsi"/>
                <w:iCs/>
              </w:rPr>
              <w:t>Elementi fisici ed antropici legati da rapporti di connessione e/o di interdipendenza</w:t>
            </w:r>
          </w:p>
          <w:p w14:paraId="6D3974F9" w14:textId="3BAB28A3" w:rsidR="002908D6" w:rsidRPr="00A90C8C" w:rsidRDefault="002908D6" w:rsidP="002908D6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0A4CE35" w14:textId="77777777" w:rsidR="00D83031" w:rsidRPr="00A90C8C" w:rsidRDefault="00D83031" w:rsidP="00A90C8C">
            <w:pPr>
              <w:tabs>
                <w:tab w:val="left" w:pos="0"/>
              </w:tabs>
              <w:suppressAutoHyphens/>
              <w:snapToGrid w:val="0"/>
              <w:spacing w:after="0" w:line="240" w:lineRule="auto"/>
              <w:ind w:left="535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Gli spazi organizzati nella scuola.</w:t>
            </w:r>
          </w:p>
          <w:p w14:paraId="2D87B074" w14:textId="1485802E" w:rsidR="00D83031" w:rsidRPr="00A90C8C" w:rsidRDefault="00D83031" w:rsidP="00A90C8C">
            <w:pPr>
              <w:tabs>
                <w:tab w:val="left" w:pos="0"/>
              </w:tabs>
              <w:suppressAutoHyphens/>
              <w:snapToGrid w:val="0"/>
              <w:spacing w:after="0" w:line="240" w:lineRule="auto"/>
              <w:ind w:left="535"/>
              <w:rPr>
                <w:rFonts w:asciiTheme="majorHAnsi" w:hAnsiTheme="majorHAnsi" w:cstheme="majorHAnsi"/>
              </w:rPr>
            </w:pPr>
            <w:r w:rsidRPr="00A90C8C">
              <w:rPr>
                <w:rFonts w:asciiTheme="majorHAnsi" w:hAnsiTheme="majorHAnsi" w:cstheme="majorHAnsi"/>
              </w:rPr>
              <w:t>Il proprio paese: i punti di riferimento noti, le funzioni dei vari spazi, le vie, i quartieri</w:t>
            </w:r>
          </w:p>
          <w:p w14:paraId="6EC3A5EB" w14:textId="6E0357D1" w:rsidR="002908D6" w:rsidRPr="00A90C8C" w:rsidRDefault="002908D6" w:rsidP="002908D6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</w:p>
        </w:tc>
      </w:tr>
    </w:tbl>
    <w:p w14:paraId="0532324B" w14:textId="18A5C004" w:rsidR="00033C5A" w:rsidRPr="00A90C8C" w:rsidRDefault="00033C5A">
      <w:pPr>
        <w:spacing w:line="276" w:lineRule="auto"/>
        <w:rPr>
          <w:rFonts w:asciiTheme="majorHAnsi" w:hAnsiTheme="majorHAnsi" w:cstheme="majorHAnsi"/>
        </w:rPr>
      </w:pPr>
    </w:p>
    <w:p w14:paraId="29C41792" w14:textId="62C905C4" w:rsidR="004F4853" w:rsidRPr="000A0B98" w:rsidRDefault="004F4853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6C89E40C" w14:textId="77777777" w:rsidR="004F4853" w:rsidRPr="000A0B98" w:rsidRDefault="004F4853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2E2E9349" w14:textId="1F788E1C" w:rsidR="00967EE5" w:rsidRPr="0043664D" w:rsidRDefault="0009301A" w:rsidP="0043664D">
      <w:p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  <w:r w:rsidRPr="000A0B98">
        <w:rPr>
          <w:rFonts w:asciiTheme="majorHAnsi" w:hAnsiTheme="majorHAnsi" w:cstheme="majorHAnsi"/>
          <w:b/>
          <w:sz w:val="24"/>
          <w:szCs w:val="24"/>
        </w:rPr>
        <w:t>METODOLOGI</w:t>
      </w:r>
      <w:r w:rsidR="0043664D">
        <w:rPr>
          <w:rFonts w:asciiTheme="majorHAnsi" w:hAnsiTheme="majorHAnsi" w:cstheme="majorHAnsi"/>
          <w:b/>
          <w:sz w:val="24"/>
          <w:szCs w:val="24"/>
        </w:rPr>
        <w:t>A</w:t>
      </w:r>
    </w:p>
    <w:sectPr w:rsidR="00967EE5" w:rsidRPr="0043664D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altName w:val="Cambria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eastAsia="Times New Roman" w:hAnsi="Symbol" w:cs="Symbol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Times New Roman" w:hAnsi="Calibri" w:cs="Calibri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Times New Roman" w:hAnsi="Calibri" w:cs="Calibri"/>
        <w:b w:val="0"/>
        <w:bCs w:val="0"/>
        <w:iCs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Times New Roman" w:hAnsi="Calibri" w:cs="Arial"/>
        <w:b/>
        <w:iCs/>
      </w:r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5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895"/>
        </w:tabs>
        <w:ind w:left="895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255"/>
        </w:tabs>
        <w:ind w:left="1255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615"/>
        </w:tabs>
        <w:ind w:left="1615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75"/>
        </w:tabs>
        <w:ind w:left="1975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335"/>
        </w:tabs>
        <w:ind w:left="233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95"/>
        </w:tabs>
        <w:ind w:left="269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55"/>
        </w:tabs>
        <w:ind w:left="3055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415"/>
        </w:tabs>
        <w:ind w:left="341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75"/>
        </w:tabs>
        <w:ind w:left="3775" w:hanging="360"/>
      </w:pPr>
      <w:rPr>
        <w:rFonts w:ascii="OpenSymbol" w:hAnsi="OpenSymbol"/>
      </w:r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8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92266B"/>
    <w:multiLevelType w:val="hybridMultilevel"/>
    <w:tmpl w:val="15C6D3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922390"/>
    <w:multiLevelType w:val="hybridMultilevel"/>
    <w:tmpl w:val="27E85F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4B1C2D"/>
    <w:multiLevelType w:val="hybridMultilevel"/>
    <w:tmpl w:val="488EBD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BB6DB5"/>
    <w:multiLevelType w:val="multilevel"/>
    <w:tmpl w:val="0B4E08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23D55885"/>
    <w:multiLevelType w:val="hybridMultilevel"/>
    <w:tmpl w:val="BFBC24CC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25CB107C"/>
    <w:multiLevelType w:val="hybridMultilevel"/>
    <w:tmpl w:val="E9867FFA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6" w15:restartNumberingAfterBreak="0">
    <w:nsid w:val="2C711B77"/>
    <w:multiLevelType w:val="hybridMultilevel"/>
    <w:tmpl w:val="9E84D16A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E8B3A91"/>
    <w:multiLevelType w:val="hybridMultilevel"/>
    <w:tmpl w:val="37565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A02B2"/>
    <w:multiLevelType w:val="hybridMultilevel"/>
    <w:tmpl w:val="9DBE2E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7077A7"/>
    <w:multiLevelType w:val="hybridMultilevel"/>
    <w:tmpl w:val="63FC20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280E0F"/>
    <w:multiLevelType w:val="hybridMultilevel"/>
    <w:tmpl w:val="2870A8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7D204D"/>
    <w:multiLevelType w:val="hybridMultilevel"/>
    <w:tmpl w:val="DAD6B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281D6B"/>
    <w:multiLevelType w:val="hybridMultilevel"/>
    <w:tmpl w:val="1C6E2F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EE3136"/>
    <w:multiLevelType w:val="multilevel"/>
    <w:tmpl w:val="23CCC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606031"/>
    <w:multiLevelType w:val="hybridMultilevel"/>
    <w:tmpl w:val="EF2E63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265090"/>
    <w:multiLevelType w:val="hybridMultilevel"/>
    <w:tmpl w:val="FA52E8EE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 w15:restartNumberingAfterBreak="0">
    <w:nsid w:val="4D2F58FE"/>
    <w:multiLevelType w:val="hybridMultilevel"/>
    <w:tmpl w:val="6ADA8FCA"/>
    <w:lvl w:ilvl="0" w:tplc="712045B8">
      <w:numFmt w:val="bullet"/>
      <w:lvlText w:val="-"/>
      <w:lvlJc w:val="left"/>
      <w:pPr>
        <w:ind w:left="359" w:hanging="360"/>
      </w:pPr>
      <w:rPr>
        <w:rFonts w:ascii="Arial" w:eastAsia="Times New Roman" w:hAnsi="Arial" w:hint="default"/>
      </w:rPr>
    </w:lvl>
    <w:lvl w:ilvl="1" w:tplc="5E601E9E">
      <w:numFmt w:val="bullet"/>
      <w:lvlText w:val="•"/>
      <w:lvlJc w:val="left"/>
      <w:pPr>
        <w:ind w:left="1424" w:hanging="705"/>
      </w:pPr>
      <w:rPr>
        <w:rFonts w:ascii="Times New Roman" w:eastAsia="Times New Roman" w:hAnsi="Times New Roman" w:hint="default"/>
        <w:color w:val="FF0000"/>
      </w:rPr>
    </w:lvl>
    <w:lvl w:ilvl="2" w:tplc="04100005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7" w15:restartNumberingAfterBreak="0">
    <w:nsid w:val="520D055B"/>
    <w:multiLevelType w:val="hybridMultilevel"/>
    <w:tmpl w:val="6BE6B1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85FE2"/>
    <w:multiLevelType w:val="hybridMultilevel"/>
    <w:tmpl w:val="6276DA06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9" w15:restartNumberingAfterBreak="0">
    <w:nsid w:val="539719B9"/>
    <w:multiLevelType w:val="hybridMultilevel"/>
    <w:tmpl w:val="2CDA2EE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0" w15:restartNumberingAfterBreak="0">
    <w:nsid w:val="589762F9"/>
    <w:multiLevelType w:val="hybridMultilevel"/>
    <w:tmpl w:val="D0EC8A9A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5EB109DF"/>
    <w:multiLevelType w:val="hybridMultilevel"/>
    <w:tmpl w:val="46827968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2" w15:restartNumberingAfterBreak="0">
    <w:nsid w:val="79770DB0"/>
    <w:multiLevelType w:val="hybridMultilevel"/>
    <w:tmpl w:val="A9105D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483F9F"/>
    <w:multiLevelType w:val="hybridMultilevel"/>
    <w:tmpl w:val="AD702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DC09C8"/>
    <w:multiLevelType w:val="hybridMultilevel"/>
    <w:tmpl w:val="ED3230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3B51AB"/>
    <w:multiLevelType w:val="hybridMultilevel"/>
    <w:tmpl w:val="88AA4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C3431D"/>
    <w:multiLevelType w:val="hybridMultilevel"/>
    <w:tmpl w:val="46E67CCE"/>
    <w:lvl w:ilvl="0" w:tplc="0410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3"/>
  </w:num>
  <w:num w:numId="3">
    <w:abstractNumId w:val="25"/>
  </w:num>
  <w:num w:numId="4">
    <w:abstractNumId w:val="29"/>
  </w:num>
  <w:num w:numId="5">
    <w:abstractNumId w:val="8"/>
  </w:num>
  <w:num w:numId="6">
    <w:abstractNumId w:val="33"/>
  </w:num>
  <w:num w:numId="7">
    <w:abstractNumId w:val="9"/>
  </w:num>
  <w:num w:numId="8">
    <w:abstractNumId w:val="21"/>
  </w:num>
  <w:num w:numId="9">
    <w:abstractNumId w:val="28"/>
  </w:num>
  <w:num w:numId="10">
    <w:abstractNumId w:val="11"/>
  </w:num>
  <w:num w:numId="11">
    <w:abstractNumId w:val="22"/>
  </w:num>
  <w:num w:numId="12">
    <w:abstractNumId w:val="31"/>
  </w:num>
  <w:num w:numId="13">
    <w:abstractNumId w:val="14"/>
  </w:num>
  <w:num w:numId="14">
    <w:abstractNumId w:val="37"/>
  </w:num>
  <w:num w:numId="15">
    <w:abstractNumId w:val="30"/>
  </w:num>
  <w:num w:numId="16">
    <w:abstractNumId w:val="36"/>
  </w:num>
  <w:num w:numId="17">
    <w:abstractNumId w:val="32"/>
  </w:num>
  <w:num w:numId="18">
    <w:abstractNumId w:val="27"/>
  </w:num>
  <w:num w:numId="19">
    <w:abstractNumId w:val="35"/>
  </w:num>
  <w:num w:numId="20">
    <w:abstractNumId w:val="15"/>
  </w:num>
  <w:num w:numId="21">
    <w:abstractNumId w:val="10"/>
  </w:num>
  <w:num w:numId="22">
    <w:abstractNumId w:val="34"/>
  </w:num>
  <w:num w:numId="23">
    <w:abstractNumId w:val="18"/>
  </w:num>
  <w:num w:numId="24">
    <w:abstractNumId w:val="26"/>
  </w:num>
  <w:num w:numId="25">
    <w:abstractNumId w:val="16"/>
  </w:num>
  <w:num w:numId="26">
    <w:abstractNumId w:val="19"/>
  </w:num>
  <w:num w:numId="27">
    <w:abstractNumId w:val="0"/>
  </w:num>
  <w:num w:numId="28">
    <w:abstractNumId w:val="12"/>
  </w:num>
  <w:num w:numId="29">
    <w:abstractNumId w:val="4"/>
  </w:num>
  <w:num w:numId="30">
    <w:abstractNumId w:val="3"/>
  </w:num>
  <w:num w:numId="31">
    <w:abstractNumId w:val="7"/>
  </w:num>
  <w:num w:numId="32">
    <w:abstractNumId w:val="1"/>
  </w:num>
  <w:num w:numId="33">
    <w:abstractNumId w:val="20"/>
  </w:num>
  <w:num w:numId="34">
    <w:abstractNumId w:val="5"/>
  </w:num>
  <w:num w:numId="35">
    <w:abstractNumId w:val="2"/>
  </w:num>
  <w:num w:numId="36">
    <w:abstractNumId w:val="6"/>
  </w:num>
  <w:num w:numId="37">
    <w:abstractNumId w:val="17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33C5A"/>
    <w:rsid w:val="0009301A"/>
    <w:rsid w:val="000A0B98"/>
    <w:rsid w:val="000B6766"/>
    <w:rsid w:val="001551A2"/>
    <w:rsid w:val="001D7FD2"/>
    <w:rsid w:val="00267370"/>
    <w:rsid w:val="002908D6"/>
    <w:rsid w:val="002A288C"/>
    <w:rsid w:val="002E3E30"/>
    <w:rsid w:val="0030762A"/>
    <w:rsid w:val="00380D66"/>
    <w:rsid w:val="00390A92"/>
    <w:rsid w:val="003F499D"/>
    <w:rsid w:val="00410CD8"/>
    <w:rsid w:val="00435714"/>
    <w:rsid w:val="00436639"/>
    <w:rsid w:val="0043664D"/>
    <w:rsid w:val="004D0EED"/>
    <w:rsid w:val="004D27C4"/>
    <w:rsid w:val="004F4853"/>
    <w:rsid w:val="005222DD"/>
    <w:rsid w:val="00571E3A"/>
    <w:rsid w:val="005D5B26"/>
    <w:rsid w:val="005F445E"/>
    <w:rsid w:val="00660ED7"/>
    <w:rsid w:val="0066461D"/>
    <w:rsid w:val="00694383"/>
    <w:rsid w:val="006A742C"/>
    <w:rsid w:val="006B2936"/>
    <w:rsid w:val="0073360E"/>
    <w:rsid w:val="007B0EA6"/>
    <w:rsid w:val="00815929"/>
    <w:rsid w:val="0084316F"/>
    <w:rsid w:val="00885B7F"/>
    <w:rsid w:val="008E397A"/>
    <w:rsid w:val="00967EE5"/>
    <w:rsid w:val="00983B6D"/>
    <w:rsid w:val="00994B92"/>
    <w:rsid w:val="009C0C41"/>
    <w:rsid w:val="009E49A2"/>
    <w:rsid w:val="00A032EC"/>
    <w:rsid w:val="00A90C8C"/>
    <w:rsid w:val="00AA0762"/>
    <w:rsid w:val="00AB1A42"/>
    <w:rsid w:val="00AF4A07"/>
    <w:rsid w:val="00B231EB"/>
    <w:rsid w:val="00C121AE"/>
    <w:rsid w:val="00C2502F"/>
    <w:rsid w:val="00D25E90"/>
    <w:rsid w:val="00D83031"/>
    <w:rsid w:val="00DA363C"/>
    <w:rsid w:val="00DE09E2"/>
    <w:rsid w:val="00E903CB"/>
    <w:rsid w:val="00E945B8"/>
    <w:rsid w:val="00EA12C3"/>
    <w:rsid w:val="00F47BE2"/>
    <w:rsid w:val="00F8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1D7FD2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D7FD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D7FD2"/>
  </w:style>
  <w:style w:type="character" w:customStyle="1" w:styleId="Normale1">
    <w:name w:val="Normale1"/>
    <w:uiPriority w:val="99"/>
    <w:rsid w:val="001D7FD2"/>
    <w:rPr>
      <w:rFonts w:ascii="Times New Roman" w:hAnsi="Times New Roman" w:cs="Times New Roman" w:hint="default"/>
      <w:sz w:val="22"/>
    </w:rPr>
  </w:style>
  <w:style w:type="paragraph" w:customStyle="1" w:styleId="Standard">
    <w:name w:val="Standard"/>
    <w:rsid w:val="002908D6"/>
    <w:pPr>
      <w:suppressAutoHyphens/>
      <w:spacing w:after="200" w:line="276" w:lineRule="auto"/>
      <w:textAlignment w:val="baseline"/>
    </w:pPr>
    <w:rPr>
      <w:rFonts w:ascii="Calibri" w:eastAsia="SimSun" w:hAnsi="Calibri" w:cs="Calibri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9E7EE-CC68-2543-A263-751A40DA3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2</cp:revision>
  <cp:lastPrinted>2015-10-16T06:38:00Z</cp:lastPrinted>
  <dcterms:created xsi:type="dcterms:W3CDTF">2021-12-13T18:20:00Z</dcterms:created>
  <dcterms:modified xsi:type="dcterms:W3CDTF">2021-12-13T18:20:00Z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