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A3A8" w14:textId="77777777" w:rsidR="00B232A9" w:rsidRPr="00FA37C1" w:rsidRDefault="00B232A9" w:rsidP="00B232A9">
      <w:pPr>
        <w:rPr>
          <w:rFonts w:cstheme="minorHAnsi"/>
          <w:sz w:val="24"/>
          <w:szCs w:val="24"/>
        </w:rPr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DFD3C56" w14:textId="2FEF1BD9" w:rsidR="00B232A9" w:rsidRDefault="00F15D6E" w:rsidP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TERZA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3C41FA68" w:rsidR="00B232A9" w:rsidRDefault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ARTE E IMMAGINE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DFD3C56" w14:textId="2FEF1BD9" w:rsidR="00B232A9" w:rsidRDefault="00F15D6E" w:rsidP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TERZA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3C41FA68" w:rsidR="00B232A9" w:rsidRDefault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ARTE E IMMAGINE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B232A9" w:rsidRPr="00DE5476" w14:paraId="675B2E10" w14:textId="77777777" w:rsidTr="006964D5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DE5476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DE5476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0F9C3997" w:rsidR="00B232A9" w:rsidRPr="00DE5476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DE5476">
              <w:rPr>
                <w:rFonts w:asciiTheme="majorHAnsi" w:hAnsiTheme="majorHAnsi" w:cstheme="majorHAnsi"/>
                <w:b/>
                <w:bCs/>
                <w:iCs/>
              </w:rPr>
              <w:t xml:space="preserve">DIMENSIONI </w:t>
            </w:r>
            <w:r w:rsidR="00DE5476" w:rsidRPr="00DE5476">
              <w:rPr>
                <w:rFonts w:asciiTheme="majorHAnsi" w:hAnsiTheme="majorHAnsi" w:cstheme="majorHAnsi"/>
                <w:b/>
                <w:bCs/>
                <w:iCs/>
              </w:rPr>
              <w:t xml:space="preserve">FONDAMENTALI </w:t>
            </w:r>
            <w:r w:rsidRPr="00DE5476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DE5476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DE5476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DE5476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DE5476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DE5476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DE5476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F15D6E" w:rsidRPr="00DE5476" w14:paraId="3741C7D2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0030ED4" w14:textId="77777777" w:rsidR="00F15D6E" w:rsidRPr="00DE5476" w:rsidRDefault="00F15D6E" w:rsidP="00F15D6E">
            <w:pPr>
              <w:rPr>
                <w:rFonts w:asciiTheme="majorHAnsi" w:hAnsiTheme="majorHAnsi" w:cstheme="majorHAnsi"/>
              </w:rPr>
            </w:pPr>
          </w:p>
          <w:p w14:paraId="0372AAE5" w14:textId="77777777" w:rsidR="00F15D6E" w:rsidRPr="00DE5476" w:rsidRDefault="00F15D6E" w:rsidP="00F15D6E">
            <w:pPr>
              <w:rPr>
                <w:rFonts w:asciiTheme="majorHAnsi" w:hAnsiTheme="majorHAnsi" w:cstheme="majorHAnsi"/>
                <w:b/>
                <w:iCs/>
              </w:rPr>
            </w:pPr>
            <w:r w:rsidRPr="00DE5476">
              <w:rPr>
                <w:rFonts w:asciiTheme="majorHAnsi" w:hAnsiTheme="majorHAnsi" w:cstheme="majorHAnsi"/>
                <w:b/>
                <w:iCs/>
              </w:rPr>
              <w:t>Esprimersi e comunicare</w:t>
            </w:r>
          </w:p>
          <w:p w14:paraId="005CADE4" w14:textId="77777777" w:rsidR="00F15D6E" w:rsidRPr="00DE5476" w:rsidRDefault="00F15D6E" w:rsidP="00F15D6E">
            <w:pPr>
              <w:rPr>
                <w:rFonts w:asciiTheme="majorHAnsi" w:hAnsiTheme="majorHAnsi" w:cstheme="majorHAnsi"/>
              </w:rPr>
            </w:pPr>
          </w:p>
          <w:p w14:paraId="36F4C3FE" w14:textId="77777777" w:rsidR="00F15D6E" w:rsidRPr="00DE5476" w:rsidRDefault="00F15D6E" w:rsidP="00F15D6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F4D00B" w14:textId="77777777" w:rsidR="00265650" w:rsidRPr="00DE5476" w:rsidRDefault="00265650" w:rsidP="00265650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DE5476">
              <w:rPr>
                <w:rFonts w:asciiTheme="majorHAnsi" w:hAnsiTheme="majorHAnsi" w:cstheme="majorHAnsi"/>
                <w:sz w:val="22"/>
                <w:szCs w:val="22"/>
              </w:rPr>
              <w:t xml:space="preserve">Utilizza le conoscenze e le abilità relative al linguaggio visivo per produrre varie tipologie di testi visivi e rielaborare in modo creativo le immagini con molteplici tecniche, materiali e strumenti </w:t>
            </w:r>
          </w:p>
          <w:p w14:paraId="444BFA33" w14:textId="77777777" w:rsidR="00F15D6E" w:rsidRPr="00DE5476" w:rsidRDefault="00F15D6E" w:rsidP="00F15D6E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382C" w14:textId="77777777" w:rsidR="00265650" w:rsidRPr="00A35C1A" w:rsidRDefault="00265650" w:rsidP="00A35C1A">
            <w:pPr>
              <w:rPr>
                <w:rFonts w:asciiTheme="majorHAnsi" w:hAnsiTheme="majorHAnsi" w:cstheme="majorHAnsi"/>
              </w:rPr>
            </w:pPr>
            <w:r w:rsidRPr="00A35C1A">
              <w:rPr>
                <w:rFonts w:asciiTheme="majorHAnsi" w:hAnsiTheme="majorHAnsi" w:cstheme="majorHAnsi"/>
              </w:rPr>
              <w:t>Produrre semplici soggetti ed ambienti reali o fantastici</w:t>
            </w:r>
          </w:p>
          <w:p w14:paraId="13F1F55C" w14:textId="77777777" w:rsidR="00265650" w:rsidRPr="00A35C1A" w:rsidRDefault="00265650" w:rsidP="00A35C1A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A35C1A">
              <w:rPr>
                <w:rFonts w:asciiTheme="majorHAnsi" w:hAnsiTheme="majorHAnsi" w:cstheme="majorHAnsi"/>
              </w:rPr>
              <w:t>Sperimentare gli elementi del linguaggio visivo (colori, forme, linee) in modo creativo per esprimere sensazioni, emozioni</w:t>
            </w:r>
          </w:p>
          <w:p w14:paraId="5E7E7645" w14:textId="3C992299" w:rsidR="00F15D6E" w:rsidRPr="00DE5476" w:rsidRDefault="00F15D6E" w:rsidP="00A35C1A">
            <w:pPr>
              <w:spacing w:after="120" w:line="256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452D2BE" w14:textId="77777777" w:rsidR="00325A55" w:rsidRPr="00A35C1A" w:rsidRDefault="00325A55" w:rsidP="00A35C1A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A35C1A">
              <w:rPr>
                <w:rFonts w:asciiTheme="majorHAnsi" w:eastAsia="Times New Roman" w:hAnsiTheme="majorHAnsi" w:cstheme="majorHAnsi"/>
                <w:bCs/>
                <w:lang w:eastAsia="it-IT"/>
              </w:rPr>
              <w:t>Produzioni personali per esprimere sensazioni ed emozioni.</w:t>
            </w:r>
          </w:p>
          <w:p w14:paraId="286BB85D" w14:textId="77777777" w:rsidR="00325A55" w:rsidRPr="00A35C1A" w:rsidRDefault="00325A55" w:rsidP="00A35C1A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A35C1A">
              <w:rPr>
                <w:rFonts w:asciiTheme="majorHAnsi" w:eastAsia="Times New Roman" w:hAnsiTheme="majorHAnsi" w:cstheme="majorHAnsi"/>
                <w:bCs/>
                <w:lang w:eastAsia="it-IT"/>
              </w:rPr>
              <w:t>Rappresentazione della realtà percepita</w:t>
            </w:r>
          </w:p>
          <w:p w14:paraId="478C8CA5" w14:textId="77777777" w:rsidR="00325A55" w:rsidRPr="00A35C1A" w:rsidRDefault="00325A55" w:rsidP="00A35C1A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A35C1A">
              <w:rPr>
                <w:rFonts w:asciiTheme="majorHAnsi" w:eastAsia="Times New Roman" w:hAnsiTheme="majorHAnsi" w:cstheme="majorHAnsi"/>
                <w:bCs/>
                <w:lang w:eastAsia="it-IT"/>
              </w:rPr>
              <w:t>Punto e linea</w:t>
            </w:r>
          </w:p>
          <w:p w14:paraId="75FC6D01" w14:textId="6254BF3E" w:rsidR="00325A55" w:rsidRPr="00A35C1A" w:rsidRDefault="00325A55" w:rsidP="00A35C1A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A35C1A">
              <w:rPr>
                <w:rFonts w:asciiTheme="majorHAnsi" w:eastAsia="Times New Roman" w:hAnsiTheme="majorHAnsi" w:cstheme="majorHAnsi"/>
                <w:bCs/>
                <w:lang w:eastAsia="it-IT"/>
              </w:rPr>
              <w:t>Tecniche grafiche: uso della matita, dei pastelli, dei pennarelli, dei pastelli a cera, dei colori a tempera, dei colori ad olio</w:t>
            </w:r>
          </w:p>
          <w:p w14:paraId="6FEEC21C" w14:textId="36E15FB8" w:rsidR="00325A55" w:rsidRPr="00A35C1A" w:rsidRDefault="00325A55" w:rsidP="00A35C1A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A35C1A">
              <w:rPr>
                <w:rFonts w:asciiTheme="majorHAnsi" w:eastAsia="Times New Roman" w:hAnsiTheme="majorHAnsi" w:cstheme="majorHAnsi"/>
                <w:bCs/>
                <w:lang w:eastAsia="it-IT"/>
              </w:rPr>
              <w:t>Tecniche plastiche con uso di materiali vari</w:t>
            </w:r>
          </w:p>
          <w:p w14:paraId="4FE72CEF" w14:textId="163301F2" w:rsidR="00325A55" w:rsidRPr="00DE5476" w:rsidRDefault="008F6A8E" w:rsidP="00A35C1A">
            <w:pPr>
              <w:pStyle w:val="Standard"/>
              <w:autoSpaceDE w:val="0"/>
              <w:rPr>
                <w:rFonts w:asciiTheme="majorHAnsi" w:eastAsia="Calibri" w:hAnsiTheme="majorHAnsi" w:cstheme="majorHAnsi"/>
              </w:rPr>
            </w:pPr>
            <w:r w:rsidRPr="00DE5476">
              <w:rPr>
                <w:rFonts w:asciiTheme="majorHAnsi" w:eastAsia="Calibri" w:hAnsiTheme="majorHAnsi" w:cstheme="majorHAnsi"/>
              </w:rPr>
              <w:t>G</w:t>
            </w:r>
            <w:r w:rsidR="00325A55" w:rsidRPr="00DE5476">
              <w:rPr>
                <w:rFonts w:asciiTheme="majorHAnsi" w:eastAsia="Calibri" w:hAnsiTheme="majorHAnsi" w:cstheme="majorHAnsi"/>
              </w:rPr>
              <w:t>radazione luminosa dal chiaro allo scuro</w:t>
            </w:r>
          </w:p>
          <w:p w14:paraId="348C1D71" w14:textId="4273139F" w:rsidR="00F15D6E" w:rsidRPr="00DE5476" w:rsidRDefault="00F15D6E" w:rsidP="00A35C1A">
            <w:pPr>
              <w:pStyle w:val="Standard"/>
              <w:autoSpaceDE w:val="0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EFFE097" w14:textId="349C8314" w:rsidR="00325A55" w:rsidRPr="00A35C1A" w:rsidRDefault="00325A55" w:rsidP="00A35C1A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A35C1A">
              <w:rPr>
                <w:rFonts w:asciiTheme="majorHAnsi" w:eastAsia="Times New Roman" w:hAnsiTheme="majorHAnsi" w:cstheme="majorHAnsi"/>
                <w:bCs/>
                <w:lang w:eastAsia="it-IT"/>
              </w:rPr>
              <w:t>Tecniche diverse (matite colorate</w:t>
            </w:r>
            <w:proofErr w:type="gramStart"/>
            <w:r w:rsidRPr="00A35C1A">
              <w:rPr>
                <w:rFonts w:asciiTheme="majorHAnsi" w:eastAsia="Times New Roman" w:hAnsiTheme="majorHAnsi" w:cstheme="majorHAnsi"/>
                <w:bCs/>
                <w:lang w:eastAsia="it-IT"/>
              </w:rPr>
              <w:t>, ,</w:t>
            </w:r>
            <w:proofErr w:type="gramEnd"/>
            <w:r w:rsidRPr="00A35C1A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 pennarelli, colori a cera, tempere, colori ad olio)</w:t>
            </w:r>
          </w:p>
          <w:p w14:paraId="6957F48B" w14:textId="77777777" w:rsidR="00325A55" w:rsidRPr="00A35C1A" w:rsidRDefault="00325A55" w:rsidP="00A35C1A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A35C1A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Materiali plastici e di recupero (carte, stoffe, cartoncini, lana </w:t>
            </w:r>
            <w:proofErr w:type="spellStart"/>
            <w:r w:rsidRPr="00A35C1A">
              <w:rPr>
                <w:rFonts w:asciiTheme="majorHAnsi" w:eastAsia="Times New Roman" w:hAnsiTheme="majorHAnsi" w:cstheme="majorHAnsi"/>
                <w:bCs/>
                <w:lang w:eastAsia="it-IT"/>
              </w:rPr>
              <w:t>etc</w:t>
            </w:r>
            <w:proofErr w:type="spellEnd"/>
            <w:r w:rsidRPr="00A35C1A">
              <w:rPr>
                <w:rFonts w:asciiTheme="majorHAnsi" w:eastAsia="Times New Roman" w:hAnsiTheme="majorHAnsi" w:cstheme="majorHAnsi"/>
                <w:bCs/>
                <w:lang w:eastAsia="it-IT"/>
              </w:rPr>
              <w:t>…)</w:t>
            </w:r>
          </w:p>
          <w:p w14:paraId="7E5252DC" w14:textId="7CF85C35" w:rsidR="00F15D6E" w:rsidRPr="00DE5476" w:rsidRDefault="00F15D6E" w:rsidP="00A35C1A">
            <w:pPr>
              <w:tabs>
                <w:tab w:val="left" w:pos="0"/>
              </w:tabs>
              <w:suppressAutoHyphens/>
              <w:ind w:right="317"/>
              <w:rPr>
                <w:rFonts w:asciiTheme="majorHAnsi" w:hAnsiTheme="majorHAnsi" w:cstheme="majorHAnsi"/>
              </w:rPr>
            </w:pPr>
          </w:p>
        </w:tc>
      </w:tr>
      <w:tr w:rsidR="00F15D6E" w:rsidRPr="00DE5476" w14:paraId="61AF410F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19B8D8A" w14:textId="77777777" w:rsidR="00F15D6E" w:rsidRPr="00DE5476" w:rsidRDefault="00F15D6E" w:rsidP="00F15D6E">
            <w:pPr>
              <w:rPr>
                <w:rFonts w:asciiTheme="majorHAnsi" w:hAnsiTheme="majorHAnsi" w:cstheme="majorHAnsi"/>
              </w:rPr>
            </w:pPr>
          </w:p>
          <w:p w14:paraId="336D3FAD" w14:textId="26F0F53A" w:rsidR="00F15D6E" w:rsidRPr="00DE5476" w:rsidRDefault="00F15D6E" w:rsidP="00C87E58">
            <w:pPr>
              <w:rPr>
                <w:rFonts w:asciiTheme="majorHAnsi" w:hAnsiTheme="majorHAnsi" w:cstheme="majorHAnsi"/>
              </w:rPr>
            </w:pPr>
            <w:r w:rsidRPr="00DE5476">
              <w:rPr>
                <w:rFonts w:asciiTheme="majorHAnsi" w:hAnsiTheme="majorHAnsi" w:cstheme="majorHAnsi"/>
                <w:b/>
                <w:iCs/>
              </w:rPr>
              <w:t>Osservare e leggere le immagini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723BED" w14:textId="77777777" w:rsidR="00265650" w:rsidRPr="00DE5476" w:rsidRDefault="00265650" w:rsidP="00265650">
            <w:pPr>
              <w:pStyle w:val="Indicazioninormale"/>
              <w:spacing w:after="12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DE5476">
              <w:rPr>
                <w:rFonts w:asciiTheme="majorHAnsi" w:hAnsiTheme="majorHAnsi" w:cstheme="majorHAnsi"/>
                <w:sz w:val="22"/>
                <w:szCs w:val="22"/>
              </w:rPr>
              <w:t xml:space="preserve">È in grado di osservare, esplorare, descrivere e leggere immagini varie e messaggi multimediali </w:t>
            </w:r>
          </w:p>
          <w:p w14:paraId="21075651" w14:textId="77777777" w:rsidR="00F15D6E" w:rsidRPr="00DE5476" w:rsidRDefault="00F15D6E" w:rsidP="00265650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ED1D" w14:textId="77777777" w:rsidR="00980C5A" w:rsidRPr="00A35C1A" w:rsidRDefault="00265650" w:rsidP="00A35C1A">
            <w:pPr>
              <w:rPr>
                <w:rFonts w:asciiTheme="majorHAnsi" w:hAnsiTheme="majorHAnsi" w:cstheme="majorHAnsi"/>
              </w:rPr>
            </w:pPr>
            <w:r w:rsidRPr="00A35C1A">
              <w:rPr>
                <w:rFonts w:asciiTheme="majorHAnsi" w:hAnsiTheme="majorHAnsi" w:cstheme="majorHAnsi"/>
              </w:rPr>
              <w:t xml:space="preserve">Osservare per leggere con consapevolezza immagini, forme e oggetti presenti nell'ambiente utilizzando le capacità sensoriali. </w:t>
            </w:r>
          </w:p>
          <w:p w14:paraId="6ABEDD5B" w14:textId="412DB588" w:rsidR="00F15D6E" w:rsidRPr="00A35C1A" w:rsidRDefault="00265650" w:rsidP="00A35C1A">
            <w:pPr>
              <w:rPr>
                <w:rFonts w:asciiTheme="majorHAnsi" w:hAnsiTheme="majorHAnsi" w:cstheme="majorHAnsi"/>
              </w:rPr>
            </w:pPr>
            <w:r w:rsidRPr="00A35C1A">
              <w:rPr>
                <w:rFonts w:asciiTheme="majorHAnsi" w:hAnsiTheme="majorHAnsi" w:cstheme="majorHAnsi"/>
              </w:rPr>
              <w:t>Riconoscere nel linguaggio del fumetto le diverse tipologie di codici, le sequenze narrative e decodificare in forma elementare i diversi significati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8E22903" w14:textId="77777777" w:rsidR="00325A55" w:rsidRPr="00A35C1A" w:rsidRDefault="00325A55" w:rsidP="00A35C1A">
            <w:pPr>
              <w:rPr>
                <w:rFonts w:asciiTheme="majorHAnsi" w:eastAsia="Calibri" w:hAnsiTheme="majorHAnsi" w:cstheme="majorHAnsi"/>
              </w:rPr>
            </w:pPr>
            <w:r w:rsidRPr="00A35C1A">
              <w:rPr>
                <w:rFonts w:asciiTheme="majorHAnsi" w:eastAsia="Calibri" w:hAnsiTheme="majorHAnsi" w:cstheme="majorHAnsi"/>
              </w:rPr>
              <w:t>Ricerca e osservazione di immagini tematiche (le stagioni, gli alberi, i frutti, le feste e ricorrenze…).</w:t>
            </w:r>
          </w:p>
          <w:p w14:paraId="574C25DD" w14:textId="13B87FB0" w:rsidR="00325A55" w:rsidRPr="00A35C1A" w:rsidRDefault="00325A55" w:rsidP="00A35C1A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A35C1A">
              <w:rPr>
                <w:rFonts w:asciiTheme="majorHAnsi" w:eastAsia="Times New Roman" w:hAnsiTheme="majorHAnsi" w:cstheme="majorHAnsi"/>
                <w:bCs/>
                <w:lang w:eastAsia="it-IT"/>
              </w:rPr>
              <w:t>Paesaggio naturale e artificiale</w:t>
            </w:r>
          </w:p>
          <w:p w14:paraId="1F557DF5" w14:textId="77777777" w:rsidR="00325A55" w:rsidRPr="00A35C1A" w:rsidRDefault="00325A55" w:rsidP="00A35C1A">
            <w:pPr>
              <w:rPr>
                <w:rFonts w:asciiTheme="majorHAnsi" w:eastAsia="Calibri" w:hAnsiTheme="majorHAnsi" w:cstheme="majorHAnsi"/>
              </w:rPr>
            </w:pPr>
            <w:r w:rsidRPr="00A35C1A">
              <w:rPr>
                <w:rFonts w:asciiTheme="majorHAnsi" w:eastAsia="Calibri" w:hAnsiTheme="majorHAnsi" w:cstheme="majorHAnsi"/>
              </w:rPr>
              <w:t>Osservazione di semplici</w:t>
            </w:r>
          </w:p>
          <w:p w14:paraId="2DCDDE58" w14:textId="77777777" w:rsidR="00325A55" w:rsidRPr="00DE5476" w:rsidRDefault="00325A55" w:rsidP="00A35C1A">
            <w:pPr>
              <w:pStyle w:val="Paragrafoelenco"/>
              <w:ind w:left="227"/>
              <w:rPr>
                <w:rFonts w:asciiTheme="majorHAnsi" w:eastAsia="Calibri" w:hAnsiTheme="majorHAnsi" w:cstheme="majorHAnsi"/>
              </w:rPr>
            </w:pPr>
            <w:r w:rsidRPr="00DE5476">
              <w:rPr>
                <w:rFonts w:asciiTheme="majorHAnsi" w:eastAsia="Calibri" w:hAnsiTheme="majorHAnsi" w:cstheme="majorHAnsi"/>
              </w:rPr>
              <w:t>opere d’arte.</w:t>
            </w:r>
          </w:p>
          <w:p w14:paraId="4DD7B49A" w14:textId="648EAD63" w:rsidR="00325A55" w:rsidRPr="00A35C1A" w:rsidRDefault="00FA37C1" w:rsidP="00A35C1A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A35C1A">
              <w:rPr>
                <w:rFonts w:asciiTheme="majorHAnsi" w:eastAsia="Times New Roman" w:hAnsiTheme="majorHAnsi" w:cstheme="majorHAnsi"/>
                <w:bCs/>
                <w:lang w:eastAsia="it-IT"/>
              </w:rPr>
              <w:t>G</w:t>
            </w:r>
            <w:r w:rsidR="00325A55" w:rsidRPr="00A35C1A">
              <w:rPr>
                <w:rFonts w:asciiTheme="majorHAnsi" w:eastAsia="Times New Roman" w:hAnsiTheme="majorHAnsi" w:cstheme="majorHAnsi"/>
                <w:bCs/>
                <w:lang w:eastAsia="it-IT"/>
              </w:rPr>
              <w:t>radazione luminosa dal chiaro allo scuro</w:t>
            </w:r>
          </w:p>
          <w:p w14:paraId="710CF80B" w14:textId="77777777" w:rsidR="00F15D6E" w:rsidRPr="00A35C1A" w:rsidRDefault="00325A55" w:rsidP="00A35C1A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A35C1A">
              <w:rPr>
                <w:rFonts w:asciiTheme="majorHAnsi" w:eastAsia="Calibri" w:hAnsiTheme="majorHAnsi" w:cstheme="majorHAnsi"/>
              </w:rPr>
              <w:t>Percorsi multisensoriali.</w:t>
            </w:r>
          </w:p>
          <w:p w14:paraId="1994AB65" w14:textId="040CB75D" w:rsidR="003927F4" w:rsidRPr="00A35C1A" w:rsidRDefault="003927F4" w:rsidP="00A35C1A">
            <w:pPr>
              <w:rPr>
                <w:rFonts w:asciiTheme="majorHAnsi" w:eastAsia="Calibri" w:hAnsiTheme="majorHAnsi" w:cstheme="majorHAnsi"/>
              </w:rPr>
            </w:pPr>
            <w:r w:rsidRPr="00A35C1A">
              <w:rPr>
                <w:rFonts w:asciiTheme="majorHAnsi" w:eastAsia="Calibri" w:hAnsiTheme="majorHAnsi" w:cstheme="majorHAnsi"/>
              </w:rPr>
              <w:t>Linguaggio del fumetto</w:t>
            </w:r>
          </w:p>
          <w:p w14:paraId="373ED5EF" w14:textId="2282052B" w:rsidR="003927F4" w:rsidRPr="00DE5476" w:rsidRDefault="003927F4" w:rsidP="00A35C1A">
            <w:pPr>
              <w:pStyle w:val="Paragrafoelenco"/>
              <w:ind w:left="227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23A1CEC" w14:textId="723FCD07" w:rsidR="00EC0C96" w:rsidRPr="00A35C1A" w:rsidRDefault="00FA37C1" w:rsidP="00A35C1A">
            <w:pPr>
              <w:rPr>
                <w:rFonts w:asciiTheme="majorHAnsi" w:eastAsia="Calibri" w:hAnsiTheme="majorHAnsi" w:cstheme="majorHAnsi"/>
              </w:rPr>
            </w:pPr>
            <w:r w:rsidRPr="00A35C1A">
              <w:rPr>
                <w:rFonts w:asciiTheme="majorHAnsi" w:eastAsia="Calibri" w:hAnsiTheme="majorHAnsi" w:cstheme="majorHAnsi"/>
              </w:rPr>
              <w:t>P</w:t>
            </w:r>
            <w:r w:rsidR="00EC0C96" w:rsidRPr="00A35C1A">
              <w:rPr>
                <w:rFonts w:asciiTheme="majorHAnsi" w:eastAsia="Calibri" w:hAnsiTheme="majorHAnsi" w:cstheme="majorHAnsi"/>
              </w:rPr>
              <w:t>iani di un’immagine</w:t>
            </w:r>
          </w:p>
          <w:p w14:paraId="1A746EAA" w14:textId="77777777" w:rsidR="00EC0C96" w:rsidRPr="00A35C1A" w:rsidRDefault="00EC0C96" w:rsidP="00A35C1A">
            <w:pPr>
              <w:rPr>
                <w:rFonts w:asciiTheme="majorHAnsi" w:eastAsia="Calibri" w:hAnsiTheme="majorHAnsi" w:cstheme="majorHAnsi"/>
              </w:rPr>
            </w:pPr>
            <w:r w:rsidRPr="00A35C1A">
              <w:rPr>
                <w:rFonts w:asciiTheme="majorHAnsi" w:eastAsia="Calibri" w:hAnsiTheme="majorHAnsi" w:cstheme="majorHAnsi"/>
              </w:rPr>
              <w:t>Tecniche di pittura</w:t>
            </w:r>
          </w:p>
          <w:p w14:paraId="7FC63CEE" w14:textId="78F4615C" w:rsidR="00EC0C96" w:rsidRPr="00A35C1A" w:rsidRDefault="00FA37C1" w:rsidP="00A35C1A">
            <w:pPr>
              <w:rPr>
                <w:rFonts w:asciiTheme="majorHAnsi" w:eastAsia="Calibri" w:hAnsiTheme="majorHAnsi" w:cstheme="majorHAnsi"/>
              </w:rPr>
            </w:pPr>
            <w:r w:rsidRPr="00A35C1A">
              <w:rPr>
                <w:rFonts w:asciiTheme="majorHAnsi" w:eastAsia="Calibri" w:hAnsiTheme="majorHAnsi" w:cstheme="majorHAnsi"/>
              </w:rPr>
              <w:t>R</w:t>
            </w:r>
            <w:r w:rsidR="00EC0C96" w:rsidRPr="00A35C1A">
              <w:rPr>
                <w:rFonts w:asciiTheme="majorHAnsi" w:eastAsia="Calibri" w:hAnsiTheme="majorHAnsi" w:cstheme="majorHAnsi"/>
              </w:rPr>
              <w:t>iproduzione del movimento di corpi e oggetti</w:t>
            </w:r>
          </w:p>
          <w:p w14:paraId="731C7A1B" w14:textId="588B476C" w:rsidR="00EC0C96" w:rsidRPr="00A35C1A" w:rsidRDefault="00EC0C96" w:rsidP="00A35C1A">
            <w:pPr>
              <w:rPr>
                <w:rFonts w:asciiTheme="majorHAnsi" w:eastAsia="Calibri" w:hAnsiTheme="majorHAnsi" w:cstheme="majorHAnsi"/>
              </w:rPr>
            </w:pPr>
            <w:r w:rsidRPr="00A35C1A">
              <w:rPr>
                <w:rFonts w:asciiTheme="majorHAnsi" w:eastAsia="Calibri" w:hAnsiTheme="majorHAnsi" w:cstheme="majorHAnsi"/>
              </w:rPr>
              <w:t>Luce: effetto sulle immagini</w:t>
            </w:r>
          </w:p>
          <w:p w14:paraId="2685638F" w14:textId="77777777" w:rsidR="00EC0C96" w:rsidRPr="00A35C1A" w:rsidRDefault="00EC0C96" w:rsidP="00A35C1A">
            <w:pPr>
              <w:rPr>
                <w:rFonts w:asciiTheme="majorHAnsi" w:eastAsia="Calibri" w:hAnsiTheme="majorHAnsi" w:cstheme="majorHAnsi"/>
              </w:rPr>
            </w:pPr>
            <w:r w:rsidRPr="00A35C1A">
              <w:rPr>
                <w:rFonts w:asciiTheme="majorHAnsi" w:eastAsia="Calibri" w:hAnsiTheme="majorHAnsi" w:cstheme="majorHAnsi"/>
              </w:rPr>
              <w:t>Osservazione di opere d’arte</w:t>
            </w:r>
          </w:p>
          <w:p w14:paraId="2BFEE82B" w14:textId="463D9EE5" w:rsidR="00EC0C96" w:rsidRPr="00A35C1A" w:rsidRDefault="003927F4" w:rsidP="00A35C1A">
            <w:pPr>
              <w:rPr>
                <w:rFonts w:asciiTheme="majorHAnsi" w:eastAsia="Calibri" w:hAnsiTheme="majorHAnsi" w:cstheme="majorHAnsi"/>
              </w:rPr>
            </w:pPr>
            <w:r w:rsidRPr="00A35C1A">
              <w:rPr>
                <w:rFonts w:asciiTheme="majorHAnsi" w:eastAsia="Calibri" w:hAnsiTheme="majorHAnsi" w:cstheme="majorHAnsi"/>
              </w:rPr>
              <w:t>S</w:t>
            </w:r>
            <w:r w:rsidR="00EC0C96" w:rsidRPr="00A35C1A">
              <w:rPr>
                <w:rFonts w:asciiTheme="majorHAnsi" w:eastAsia="Calibri" w:hAnsiTheme="majorHAnsi" w:cstheme="majorHAnsi"/>
              </w:rPr>
              <w:t>egni, simboli ed immagini</w:t>
            </w:r>
            <w:r w:rsidR="006D7BCB" w:rsidRPr="00A35C1A">
              <w:rPr>
                <w:rFonts w:asciiTheme="majorHAnsi" w:eastAsia="Calibri" w:hAnsiTheme="majorHAnsi" w:cstheme="majorHAnsi"/>
              </w:rPr>
              <w:t xml:space="preserve"> del fumetto.</w:t>
            </w:r>
          </w:p>
          <w:p w14:paraId="00A1FE8E" w14:textId="0CCB66EE" w:rsidR="00F15D6E" w:rsidRPr="00DE5476" w:rsidRDefault="00F15D6E" w:rsidP="00A35C1A">
            <w:pPr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</w:tbl>
    <w:p w14:paraId="6FF26E9A" w14:textId="77777777" w:rsidR="00B232A9" w:rsidRPr="00DE5476" w:rsidRDefault="00B232A9" w:rsidP="00B232A9">
      <w:pPr>
        <w:spacing w:line="276" w:lineRule="auto"/>
        <w:rPr>
          <w:rFonts w:asciiTheme="majorHAnsi" w:hAnsiTheme="majorHAnsi" w:cstheme="majorHAnsi"/>
        </w:rPr>
      </w:pPr>
    </w:p>
    <w:p w14:paraId="4289FDB6" w14:textId="77777777" w:rsidR="00B232A9" w:rsidRPr="00DE5476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DE5476">
        <w:rPr>
          <w:rFonts w:asciiTheme="majorHAnsi" w:hAnsiTheme="majorHAnsi" w:cstheme="majorHAnsi"/>
          <w:b/>
          <w:color w:val="00000A"/>
        </w:rPr>
        <w:t>METODOLOGIA:</w:t>
      </w:r>
    </w:p>
    <w:p w14:paraId="320A8C20" w14:textId="77777777" w:rsidR="00B232A9" w:rsidRDefault="00B232A9"/>
    <w:sectPr w:rsidR="00B232A9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756C9"/>
    <w:multiLevelType w:val="hybridMultilevel"/>
    <w:tmpl w:val="EE66821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D7C15"/>
    <w:multiLevelType w:val="hybridMultilevel"/>
    <w:tmpl w:val="0030AEBE"/>
    <w:lvl w:ilvl="0" w:tplc="C452F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C7250"/>
    <w:multiLevelType w:val="hybridMultilevel"/>
    <w:tmpl w:val="F3441A7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0221F"/>
    <w:multiLevelType w:val="hybridMultilevel"/>
    <w:tmpl w:val="6D8AE56A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C2458D"/>
    <w:multiLevelType w:val="hybridMultilevel"/>
    <w:tmpl w:val="0CA8F486"/>
    <w:lvl w:ilvl="0" w:tplc="3C46B686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F5582"/>
    <w:multiLevelType w:val="hybridMultilevel"/>
    <w:tmpl w:val="6436FB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084DF6"/>
    <w:multiLevelType w:val="hybridMultilevel"/>
    <w:tmpl w:val="2E2243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815CE6"/>
    <w:multiLevelType w:val="hybridMultilevel"/>
    <w:tmpl w:val="38241D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7"/>
  </w:num>
  <w:num w:numId="4">
    <w:abstractNumId w:val="10"/>
  </w:num>
  <w:num w:numId="5">
    <w:abstractNumId w:val="13"/>
  </w:num>
  <w:num w:numId="6">
    <w:abstractNumId w:val="3"/>
  </w:num>
  <w:num w:numId="7">
    <w:abstractNumId w:val="0"/>
  </w:num>
  <w:num w:numId="8">
    <w:abstractNumId w:val="9"/>
  </w:num>
  <w:num w:numId="9">
    <w:abstractNumId w:val="1"/>
  </w:num>
  <w:num w:numId="10">
    <w:abstractNumId w:val="11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6"/>
  </w:num>
  <w:num w:numId="16">
    <w:abstractNumId w:val="4"/>
  </w:num>
  <w:num w:numId="17">
    <w:abstractNumId w:val="14"/>
  </w:num>
  <w:num w:numId="18">
    <w:abstractNumId w:val="15"/>
  </w:num>
  <w:num w:numId="19">
    <w:abstractNumId w:val="1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04606A"/>
    <w:rsid w:val="000C2826"/>
    <w:rsid w:val="00265650"/>
    <w:rsid w:val="00325A55"/>
    <w:rsid w:val="003927F4"/>
    <w:rsid w:val="00484775"/>
    <w:rsid w:val="005846FD"/>
    <w:rsid w:val="005C56A2"/>
    <w:rsid w:val="0062292F"/>
    <w:rsid w:val="006B490D"/>
    <w:rsid w:val="006D7BCB"/>
    <w:rsid w:val="007721B6"/>
    <w:rsid w:val="007D3E47"/>
    <w:rsid w:val="008F6A8E"/>
    <w:rsid w:val="009676CA"/>
    <w:rsid w:val="00980C5A"/>
    <w:rsid w:val="00A35C1A"/>
    <w:rsid w:val="00AF6380"/>
    <w:rsid w:val="00B232A9"/>
    <w:rsid w:val="00C87E58"/>
    <w:rsid w:val="00D642D0"/>
    <w:rsid w:val="00DE5476"/>
    <w:rsid w:val="00EC0C96"/>
    <w:rsid w:val="00EC74C0"/>
    <w:rsid w:val="00F15D6E"/>
    <w:rsid w:val="00FA37C1"/>
    <w:rsid w:val="00FA5064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5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2</cp:revision>
  <dcterms:created xsi:type="dcterms:W3CDTF">2021-12-13T17:57:00Z</dcterms:created>
  <dcterms:modified xsi:type="dcterms:W3CDTF">2021-12-13T17:57:00Z</dcterms:modified>
</cp:coreProperties>
</file>