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253906" w14:textId="77777777" w:rsidR="00D22055" w:rsidRDefault="00D22055" w:rsidP="00D2205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05737E6" w14:textId="549F4BA1" w:rsidR="00033C5A" w:rsidRDefault="0009301A" w:rsidP="00D2205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73B26731" w:rsidR="00033C5A" w:rsidRDefault="000B0650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255A3277" w:rsidR="00033C5A" w:rsidRDefault="00EC1A2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MATEMATICA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E253906" w14:textId="77777777" w:rsidR="00D22055" w:rsidRDefault="00D22055" w:rsidP="00D2205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05737E6" w14:textId="549F4BA1" w:rsidR="00033C5A" w:rsidRDefault="0009301A" w:rsidP="00D2205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73B26731" w:rsidR="00033C5A" w:rsidRDefault="000B0650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255A3277" w:rsidR="00033C5A" w:rsidRDefault="00EC1A2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MATEMATICA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Pr="00D22055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  <w:szCs w:val="36"/>
                              </w:rPr>
                            </w:pPr>
                            <w:r w:rsidRPr="00D22055">
                              <w:rPr>
                                <w:rFonts w:ascii="Agency FB" w:hAnsi="Agency FB"/>
                                <w:smallCaps/>
                                <w:sz w:val="36"/>
                                <w:szCs w:val="36"/>
                              </w:rPr>
                              <w:t>PIANO DI LAVORO ANNUALE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Pr="00D22055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  <w:szCs w:val="36"/>
                        </w:rPr>
                      </w:pPr>
                      <w:r w:rsidRPr="00D22055">
                        <w:rPr>
                          <w:rFonts w:ascii="Agency FB" w:hAnsi="Agency FB"/>
                          <w:smallCaps/>
                          <w:sz w:val="36"/>
                          <w:szCs w:val="36"/>
                        </w:rPr>
                        <w:t>PIANO DI LAVORO ANNUALE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7332F3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D9343F" w:rsidRDefault="00D84D1C" w:rsidP="00220BB6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2CA3B7C7" w:rsidR="00E70D21" w:rsidRPr="00D9343F" w:rsidRDefault="00D84D1C" w:rsidP="00220BB6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D9343F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D9343F" w:rsidRDefault="00D84D1C" w:rsidP="00220BB6">
            <w:pPr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D9343F" w:rsidRDefault="00D84D1C" w:rsidP="00220BB6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D9343F" w:rsidRDefault="00D84D1C" w:rsidP="00220BB6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9343F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0B0650" w:rsidRPr="007332F3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64FECC08" w:rsidR="000B0650" w:rsidRPr="00D9343F" w:rsidRDefault="000B0650" w:rsidP="000B065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D9343F">
              <w:rPr>
                <w:rFonts w:asciiTheme="majorHAnsi" w:hAnsiTheme="majorHAnsi" w:cstheme="majorHAnsi"/>
                <w:b/>
                <w:bCs/>
              </w:rPr>
              <w:t>NUMERI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948AA" w14:textId="77777777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Utilizza con sicurezza le tecniche e le procedure del calcolo aritmetico, scritto e mentale, anche con riferimento a contesti reali</w:t>
            </w:r>
          </w:p>
          <w:p w14:paraId="6F95A33B" w14:textId="77777777" w:rsidR="000B0650" w:rsidRPr="00D9343F" w:rsidRDefault="000B0650" w:rsidP="00D9343F">
            <w:pPr>
              <w:rPr>
                <w:rFonts w:asciiTheme="majorHAnsi" w:hAnsiTheme="majorHAnsi" w:cstheme="majorHAnsi"/>
              </w:rPr>
            </w:pPr>
          </w:p>
          <w:p w14:paraId="5AA409D7" w14:textId="77777777" w:rsidR="000B0650" w:rsidRPr="00D9343F" w:rsidRDefault="000B0650" w:rsidP="00D9343F">
            <w:pPr>
              <w:rPr>
                <w:rFonts w:asciiTheme="majorHAnsi" w:hAnsiTheme="majorHAnsi" w:cstheme="majorHAnsi"/>
              </w:rPr>
            </w:pPr>
          </w:p>
          <w:p w14:paraId="621A5D3D" w14:textId="77777777" w:rsidR="000B0650" w:rsidRPr="00D9343F" w:rsidRDefault="000B0650" w:rsidP="00D9343F">
            <w:pPr>
              <w:rPr>
                <w:rFonts w:asciiTheme="majorHAnsi" w:hAnsiTheme="majorHAnsi" w:cstheme="majorHAnsi"/>
              </w:rPr>
            </w:pPr>
          </w:p>
          <w:p w14:paraId="2877C8B9" w14:textId="77777777" w:rsidR="000B0650" w:rsidRPr="00D9343F" w:rsidRDefault="000B0650" w:rsidP="000B0650">
            <w:pPr>
              <w:rPr>
                <w:rFonts w:asciiTheme="majorHAnsi" w:hAnsiTheme="majorHAnsi" w:cstheme="majorHAnsi"/>
              </w:rPr>
            </w:pPr>
          </w:p>
          <w:p w14:paraId="165C39B3" w14:textId="77777777" w:rsidR="000B0650" w:rsidRPr="00D9343F" w:rsidRDefault="000B0650" w:rsidP="000B0650">
            <w:pPr>
              <w:rPr>
                <w:rFonts w:asciiTheme="majorHAnsi" w:hAnsiTheme="majorHAnsi" w:cstheme="majorHAnsi"/>
              </w:rPr>
            </w:pPr>
          </w:p>
          <w:p w14:paraId="6B1E4F5B" w14:textId="77777777" w:rsidR="000B0650" w:rsidRPr="00D9343F" w:rsidRDefault="000B0650" w:rsidP="000B0650">
            <w:pPr>
              <w:rPr>
                <w:rFonts w:asciiTheme="majorHAnsi" w:hAnsiTheme="majorHAnsi" w:cstheme="majorHAnsi"/>
              </w:rPr>
            </w:pPr>
          </w:p>
          <w:p w14:paraId="45FDC29A" w14:textId="6E839F25" w:rsidR="000B0650" w:rsidRPr="00D9343F" w:rsidRDefault="000B0650" w:rsidP="000B0650">
            <w:pPr>
              <w:spacing w:after="0" w:line="240" w:lineRule="auto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42730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Leggere, scrivere, confrontare numeri interi decimali entro le centinaia di migliaia.</w:t>
            </w:r>
          </w:p>
          <w:p w14:paraId="3DC02A37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Eseguire le quattro operazioni</w:t>
            </w:r>
          </w:p>
          <w:p w14:paraId="1020484A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Utilizzare strategie di calcolo mentale</w:t>
            </w:r>
          </w:p>
          <w:p w14:paraId="4181FD39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Eseguire moltiplicazioni in colonna di numeri naturali e decimali con il moltiplicatore di </w:t>
            </w:r>
            <w:proofErr w:type="gramStart"/>
            <w:r w:rsidRPr="00D9343F">
              <w:rPr>
                <w:rFonts w:asciiTheme="majorHAnsi" w:eastAsia="Calibri" w:hAnsiTheme="majorHAnsi" w:cstheme="majorHAnsi"/>
              </w:rPr>
              <w:t>2</w:t>
            </w:r>
            <w:proofErr w:type="gramEnd"/>
            <w:r w:rsidRPr="00D9343F">
              <w:rPr>
                <w:rFonts w:asciiTheme="majorHAnsi" w:eastAsia="Calibri" w:hAnsiTheme="majorHAnsi" w:cstheme="majorHAnsi"/>
              </w:rPr>
              <w:t xml:space="preserve"> cifre;</w:t>
            </w:r>
          </w:p>
          <w:p w14:paraId="32DC5258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Eseguire divisioni con dividendo intero e decimale</w:t>
            </w:r>
          </w:p>
          <w:p w14:paraId="494FBD41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e divisore a 1 cifra.</w:t>
            </w:r>
          </w:p>
          <w:p w14:paraId="131C44CD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Eseguire divisioni con dividendo intero e divisore a </w:t>
            </w:r>
            <w:proofErr w:type="gramStart"/>
            <w:r w:rsidRPr="00D9343F">
              <w:rPr>
                <w:rFonts w:asciiTheme="majorHAnsi" w:eastAsia="Calibri" w:hAnsiTheme="majorHAnsi" w:cstheme="majorHAnsi"/>
              </w:rPr>
              <w:t>2</w:t>
            </w:r>
            <w:proofErr w:type="gramEnd"/>
            <w:r w:rsidRPr="00D9343F">
              <w:rPr>
                <w:rFonts w:asciiTheme="majorHAnsi" w:eastAsia="Calibri" w:hAnsiTheme="majorHAnsi" w:cstheme="majorHAnsi"/>
              </w:rPr>
              <w:t xml:space="preserve"> cifre</w:t>
            </w:r>
            <w:r w:rsidRPr="00D9343F">
              <w:rPr>
                <w:rFonts w:asciiTheme="majorHAnsi" w:eastAsia="Calibri" w:hAnsiTheme="majorHAnsi" w:cstheme="majorHAnsi"/>
                <w:bCs/>
              </w:rPr>
              <w:t xml:space="preserve"> </w:t>
            </w:r>
          </w:p>
          <w:p w14:paraId="3E882C50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Individuare multipli e divisori di un numero.</w:t>
            </w:r>
          </w:p>
          <w:p w14:paraId="0918C99D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 xml:space="preserve">Stimare il risultato di una operazione. </w:t>
            </w:r>
          </w:p>
          <w:p w14:paraId="16FB49A1" w14:textId="77777777" w:rsidR="00D9343F" w:rsidRPr="00D9343F" w:rsidRDefault="00D9343F" w:rsidP="00D9343F">
            <w:pPr>
              <w:spacing w:after="60" w:line="240" w:lineRule="auto"/>
              <w:ind w:left="33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Conoscere il concetto di frazione propria, impropria, apparente ed equivalente;</w:t>
            </w:r>
          </w:p>
          <w:p w14:paraId="414464CE" w14:textId="77777777" w:rsidR="00D9343F" w:rsidRPr="00D9343F" w:rsidRDefault="00D9343F" w:rsidP="00D9343F">
            <w:pPr>
              <w:spacing w:after="60" w:line="240" w:lineRule="auto"/>
              <w:ind w:left="33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  <w:bCs/>
              </w:rPr>
              <w:t>Operare con le frazioni;</w:t>
            </w:r>
          </w:p>
          <w:p w14:paraId="77DBF8F7" w14:textId="77777777" w:rsidR="00D9343F" w:rsidRPr="00D9343F" w:rsidRDefault="00D9343F" w:rsidP="00D9343F">
            <w:pPr>
              <w:spacing w:after="60" w:line="240" w:lineRule="auto"/>
              <w:ind w:left="33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Riconoscere classi di numeri (multipli/divisori).</w:t>
            </w:r>
          </w:p>
          <w:p w14:paraId="04297C85" w14:textId="3A4B497D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  <w:bCs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194EDA4" w14:textId="264F1116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I numeri naturali nei loro aspetti ordinali e cardinali entro il periodo delle migliaia</w:t>
            </w:r>
          </w:p>
          <w:p w14:paraId="796D8ECF" w14:textId="4E26170C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 Numeri decimal</w:t>
            </w:r>
            <w:r w:rsidR="00537CD5">
              <w:rPr>
                <w:rFonts w:asciiTheme="majorHAnsi" w:eastAsia="Calibri" w:hAnsiTheme="majorHAnsi" w:cstheme="majorHAnsi"/>
              </w:rPr>
              <w:t>i</w:t>
            </w:r>
          </w:p>
          <w:p w14:paraId="7B0C910F" w14:textId="40EF4F04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 Le quattro operazioni con i numeri interi</w:t>
            </w:r>
          </w:p>
          <w:p w14:paraId="2C25E203" w14:textId="741BD5BC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Le proprietà delle operazioni e relative prove</w:t>
            </w:r>
          </w:p>
          <w:p w14:paraId="445C66C7" w14:textId="6AE38495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Frazione come parte di un intero</w:t>
            </w:r>
          </w:p>
          <w:p w14:paraId="2CEE2CDA" w14:textId="35622890" w:rsidR="00F23189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Frazioni complementari</w:t>
            </w:r>
          </w:p>
          <w:p w14:paraId="27DFCA65" w14:textId="11BAED77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Frazioni equivalenti</w:t>
            </w:r>
          </w:p>
          <w:p w14:paraId="76B32AD7" w14:textId="77777777" w:rsidR="00537CD5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Frazioni come operatore</w:t>
            </w:r>
          </w:p>
          <w:p w14:paraId="2E5F7C88" w14:textId="7B622A09" w:rsidR="000B0650" w:rsidRPr="00D9343F" w:rsidRDefault="000B0650" w:rsidP="00D9343F">
            <w:pPr>
              <w:spacing w:after="60" w:line="240" w:lineRule="auto"/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Frazioni decimali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3F68DD8" w14:textId="7FF39001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Numeri fino alle centinaia di migliaia</w:t>
            </w:r>
          </w:p>
          <w:p w14:paraId="34AC6A44" w14:textId="5C149197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V</w:t>
            </w:r>
            <w:r w:rsidR="000B0650" w:rsidRPr="00D9343F">
              <w:rPr>
                <w:rFonts w:asciiTheme="majorHAnsi" w:eastAsia="Calibri" w:hAnsiTheme="majorHAnsi" w:cstheme="majorHAnsi"/>
              </w:rPr>
              <w:t>alore posizionale</w:t>
            </w:r>
          </w:p>
          <w:p w14:paraId="55758187" w14:textId="52D30C9C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P</w:t>
            </w:r>
            <w:r w:rsidR="000B0650" w:rsidRPr="00D9343F">
              <w:rPr>
                <w:rFonts w:asciiTheme="majorHAnsi" w:eastAsia="Calibri" w:hAnsiTheme="majorHAnsi" w:cstheme="majorHAnsi"/>
              </w:rPr>
              <w:t>recedente e successivo</w:t>
            </w:r>
          </w:p>
          <w:p w14:paraId="17F6F52E" w14:textId="13C05A8B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M</w:t>
            </w:r>
            <w:r w:rsidR="000B0650" w:rsidRPr="00D9343F">
              <w:rPr>
                <w:rFonts w:asciiTheme="majorHAnsi" w:eastAsia="Calibri" w:hAnsiTheme="majorHAnsi" w:cstheme="majorHAnsi"/>
              </w:rPr>
              <w:t>aggiore, minore e uguale</w:t>
            </w:r>
          </w:p>
          <w:p w14:paraId="7828B714" w14:textId="097D0251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S</w:t>
            </w:r>
            <w:r w:rsidR="000B0650" w:rsidRPr="00D9343F">
              <w:rPr>
                <w:rFonts w:asciiTheme="majorHAnsi" w:eastAsia="Calibri" w:hAnsiTheme="majorHAnsi" w:cstheme="majorHAnsi"/>
              </w:rPr>
              <w:t>trategie di calcolo mentale</w:t>
            </w:r>
          </w:p>
          <w:p w14:paraId="4D048482" w14:textId="0A0713E5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V</w:t>
            </w:r>
            <w:r w:rsidR="000B0650" w:rsidRPr="00D9343F">
              <w:rPr>
                <w:rFonts w:asciiTheme="majorHAnsi" w:eastAsia="Calibri" w:hAnsiTheme="majorHAnsi" w:cstheme="majorHAnsi"/>
              </w:rPr>
              <w:t>alore posizionale delle cifre (unità, decine, centinaia, unità, decine e centinaia di migliaia)</w:t>
            </w:r>
          </w:p>
          <w:p w14:paraId="415C4E03" w14:textId="00B8014E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C</w:t>
            </w:r>
            <w:r w:rsidR="000B0650" w:rsidRPr="00D9343F">
              <w:rPr>
                <w:rFonts w:asciiTheme="majorHAnsi" w:eastAsia="Calibri" w:hAnsiTheme="majorHAnsi" w:cstheme="majorHAnsi"/>
              </w:rPr>
              <w:t>omposizioni e scomposizioni</w:t>
            </w:r>
          </w:p>
          <w:p w14:paraId="0D299A51" w14:textId="66C0BB6B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T</w:t>
            </w:r>
            <w:r w:rsidR="000B0650" w:rsidRPr="00D9343F">
              <w:rPr>
                <w:rFonts w:asciiTheme="majorHAnsi" w:eastAsia="Calibri" w:hAnsiTheme="majorHAnsi" w:cstheme="majorHAnsi"/>
              </w:rPr>
              <w:t>abelline</w:t>
            </w:r>
          </w:p>
          <w:p w14:paraId="1011C502" w14:textId="72F6D512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F</w:t>
            </w:r>
            <w:r w:rsidR="000B0650" w:rsidRPr="00D9343F">
              <w:rPr>
                <w:rFonts w:asciiTheme="majorHAnsi" w:eastAsia="Calibri" w:hAnsiTheme="majorHAnsi" w:cstheme="majorHAnsi"/>
              </w:rPr>
              <w:t>razioni</w:t>
            </w:r>
          </w:p>
          <w:p w14:paraId="14BF9E51" w14:textId="05CE995D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N</w:t>
            </w:r>
            <w:r w:rsidR="000B0650" w:rsidRPr="00D9343F">
              <w:rPr>
                <w:rFonts w:asciiTheme="majorHAnsi" w:eastAsia="Calibri" w:hAnsiTheme="majorHAnsi" w:cstheme="majorHAnsi"/>
              </w:rPr>
              <w:t>umeri decimali</w:t>
            </w:r>
          </w:p>
          <w:p w14:paraId="162952EF" w14:textId="0DCE180F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O</w:t>
            </w:r>
            <w:r w:rsidR="000B0650" w:rsidRPr="00D9343F">
              <w:rPr>
                <w:rFonts w:asciiTheme="majorHAnsi" w:eastAsia="Calibri" w:hAnsiTheme="majorHAnsi" w:cstheme="majorHAnsi"/>
              </w:rPr>
              <w:t>perazioni con numeri interi e decimali</w:t>
            </w:r>
          </w:p>
          <w:p w14:paraId="4A5F5591" w14:textId="7D91EACD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M</w:t>
            </w:r>
            <w:r w:rsidR="000B0650" w:rsidRPr="00D9343F">
              <w:rPr>
                <w:rFonts w:asciiTheme="majorHAnsi" w:eastAsia="Calibri" w:hAnsiTheme="majorHAnsi" w:cstheme="majorHAnsi"/>
              </w:rPr>
              <w:t>oltiplicazione con due cifre al moltiplicatore</w:t>
            </w:r>
          </w:p>
          <w:p w14:paraId="4662851A" w14:textId="4C13A69D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D</w:t>
            </w:r>
            <w:r w:rsidR="000B0650" w:rsidRPr="00D9343F">
              <w:rPr>
                <w:rFonts w:asciiTheme="majorHAnsi" w:eastAsia="Calibri" w:hAnsiTheme="majorHAnsi" w:cstheme="majorHAnsi"/>
              </w:rPr>
              <w:t>ivisione con due cifre al divisore</w:t>
            </w:r>
          </w:p>
          <w:p w14:paraId="4C98FFBA" w14:textId="7D2F8D48" w:rsidR="000B0650" w:rsidRPr="00D9343F" w:rsidRDefault="000B0650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multipli e divisori; </w:t>
            </w:r>
          </w:p>
          <w:p w14:paraId="24974EC6" w14:textId="1CF57998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D</w:t>
            </w:r>
            <w:r w:rsidR="000B0650" w:rsidRPr="00D9343F">
              <w:rPr>
                <w:rFonts w:asciiTheme="majorHAnsi" w:eastAsia="Calibri" w:hAnsiTheme="majorHAnsi" w:cstheme="majorHAnsi"/>
              </w:rPr>
              <w:t>oppio/ metà; triplo/terzo</w:t>
            </w:r>
          </w:p>
          <w:p w14:paraId="5BB5D15A" w14:textId="7BC733D9" w:rsidR="000B0650" w:rsidRPr="00D9343F" w:rsidRDefault="00537CD5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M</w:t>
            </w:r>
            <w:r w:rsidR="000B0650" w:rsidRPr="00D9343F">
              <w:rPr>
                <w:rFonts w:asciiTheme="majorHAnsi" w:eastAsia="Calibri" w:hAnsiTheme="majorHAnsi" w:cstheme="majorHAnsi"/>
              </w:rPr>
              <w:t>oltiplicazioni e divisioni per 10,100,1000.</w:t>
            </w:r>
          </w:p>
          <w:p w14:paraId="692D5836" w14:textId="77777777" w:rsidR="000B0650" w:rsidRPr="00D9343F" w:rsidRDefault="000B0650" w:rsidP="002F53B0">
            <w:pPr>
              <w:pStyle w:val="Paragrafoelenco"/>
              <w:ind w:left="168"/>
              <w:jc w:val="both"/>
              <w:rPr>
                <w:rFonts w:asciiTheme="majorHAnsi" w:hAnsiTheme="majorHAnsi" w:cstheme="majorHAnsi"/>
              </w:rPr>
            </w:pPr>
          </w:p>
          <w:p w14:paraId="368A5DDD" w14:textId="1E2DBAEA" w:rsidR="000B0650" w:rsidRPr="00D9343F" w:rsidRDefault="000B0650" w:rsidP="002F53B0">
            <w:pPr>
              <w:spacing w:after="0" w:line="240" w:lineRule="auto"/>
              <w:ind w:left="168"/>
              <w:jc w:val="both"/>
              <w:rPr>
                <w:rFonts w:asciiTheme="majorHAnsi" w:hAnsiTheme="majorHAnsi" w:cstheme="majorHAnsi"/>
              </w:rPr>
            </w:pPr>
          </w:p>
        </w:tc>
      </w:tr>
      <w:tr w:rsidR="000B0650" w:rsidRPr="007332F3" w14:paraId="43A86528" w14:textId="77777777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CFA990D" w14:textId="64F537F6" w:rsidR="000B0650" w:rsidRPr="00D9343F" w:rsidRDefault="000B0650" w:rsidP="000B065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D9343F">
              <w:rPr>
                <w:rFonts w:asciiTheme="majorHAnsi" w:hAnsiTheme="majorHAnsi" w:cstheme="majorHAnsi"/>
                <w:b/>
                <w:bCs/>
              </w:rPr>
              <w:t>SPAZIO E FIGURE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7B993" w14:textId="77777777" w:rsidR="000B0650" w:rsidRPr="00D9343F" w:rsidRDefault="000B0650" w:rsidP="000B0650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Rappresenta, confronta e analizza figure geometriche.</w:t>
            </w:r>
          </w:p>
          <w:p w14:paraId="54CE38BA" w14:textId="6E66AAA1" w:rsidR="000B0650" w:rsidRPr="00D9343F" w:rsidRDefault="000B0650" w:rsidP="000B065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3BB0C" w14:textId="713EAB2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bookmarkStart w:id="0" w:name="_Hlk87987637"/>
            <w:r w:rsidRPr="00D9343F">
              <w:rPr>
                <w:rFonts w:asciiTheme="majorHAnsi" w:eastAsia="Calibri" w:hAnsiTheme="majorHAnsi" w:cstheme="majorHAnsi"/>
              </w:rPr>
              <w:lastRenderedPageBreak/>
              <w:t>Descrivere, denominare e classificare figure geometriche, identificando elementi significativi e simmetrie</w:t>
            </w:r>
          </w:p>
          <w:bookmarkEnd w:id="0"/>
          <w:p w14:paraId="7E7B8888" w14:textId="7777777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lastRenderedPageBreak/>
              <w:t xml:space="preserve">Riprodurre una figura in base a una descrizione, utilizzando gli strumenti opportuni (carta a quadretti, riga e compasso, squadre). </w:t>
            </w:r>
          </w:p>
          <w:p w14:paraId="6431CD0E" w14:textId="7777777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Utilizzare il piano cartesiano per localizzare punti. </w:t>
            </w:r>
          </w:p>
          <w:p w14:paraId="65947178" w14:textId="7777777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Confrontare e misurare angoli utilizzando proprietà e strumenti. </w:t>
            </w:r>
          </w:p>
          <w:p w14:paraId="0AD1EB34" w14:textId="7777777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Utilizzare e distinguere fra loro i concetti di perpendicolarità, parallelismo, orizzontalità, verticalità.</w:t>
            </w:r>
          </w:p>
          <w:p w14:paraId="3238DEDE" w14:textId="77777777" w:rsidR="00D75DBE" w:rsidRPr="00D9343F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Riprodurre in scala una figura assegnata (utilizzando, ad esempio, la carta a quadretti).</w:t>
            </w:r>
          </w:p>
          <w:p w14:paraId="53C3C023" w14:textId="77777777" w:rsidR="000B0650" w:rsidRDefault="00D75DBE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bookmarkStart w:id="1" w:name="_Hlk87987667"/>
            <w:r w:rsidRPr="00D9343F">
              <w:rPr>
                <w:rFonts w:asciiTheme="majorHAnsi" w:eastAsia="Calibri" w:hAnsiTheme="majorHAnsi" w:cstheme="majorHAnsi"/>
              </w:rPr>
              <w:t>Determinare il perimetro di una figura utilizzando le più comuni formule o altri procedimenti</w:t>
            </w:r>
            <w:bookmarkEnd w:id="1"/>
          </w:p>
          <w:p w14:paraId="06630979" w14:textId="0A967D11" w:rsidR="00CE651A" w:rsidRPr="00D9343F" w:rsidRDefault="00CE651A" w:rsidP="00D9343F">
            <w:pPr>
              <w:spacing w:after="60" w:line="240" w:lineRule="auto"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Avviar</w:t>
            </w:r>
            <w:r w:rsidR="003C0E76">
              <w:rPr>
                <w:rFonts w:asciiTheme="majorHAnsi" w:eastAsia="Calibri" w:hAnsiTheme="majorHAnsi" w:cstheme="majorHAnsi"/>
                <w:bCs/>
              </w:rPr>
              <w:t>e</w:t>
            </w:r>
            <w:r>
              <w:rPr>
                <w:rFonts w:asciiTheme="majorHAnsi" w:eastAsia="Calibri" w:hAnsiTheme="majorHAnsi" w:cstheme="majorHAnsi"/>
                <w:bCs/>
              </w:rPr>
              <w:t xml:space="preserve"> al concetto di area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DEFAC4B" w14:textId="77777777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lastRenderedPageBreak/>
              <w:t>Le figure geometriche e i loro elementi costitutivi.</w:t>
            </w:r>
          </w:p>
          <w:p w14:paraId="0EB169E1" w14:textId="3A60D295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Disegno geometrico. </w:t>
            </w:r>
          </w:p>
          <w:p w14:paraId="47378BCB" w14:textId="77777777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lastRenderedPageBreak/>
              <w:t xml:space="preserve">Simmetrie, similitudini. </w:t>
            </w:r>
          </w:p>
          <w:p w14:paraId="206F0887" w14:textId="5B1D6BE5" w:rsidR="000B0650" w:rsidRPr="00D9343F" w:rsidRDefault="00094C94" w:rsidP="00D9343F">
            <w:pPr>
              <w:spacing w:after="60" w:line="240" w:lineRule="auto"/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Perimetri di figure geometriche conosciute.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42DC79A" w14:textId="57FAF293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lastRenderedPageBreak/>
              <w:t>Elementi costitutivi delle figure geometriche piane e solide.</w:t>
            </w:r>
          </w:p>
          <w:p w14:paraId="3B4F1CB0" w14:textId="0C8907CD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Angoli, poligoni, perimetro di quadrilateri e triangoli.</w:t>
            </w:r>
          </w:p>
          <w:p w14:paraId="650C64B0" w14:textId="25E2A23A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lastRenderedPageBreak/>
              <w:t>Figure isoperimetriche.</w:t>
            </w:r>
          </w:p>
          <w:p w14:paraId="277FA6E1" w14:textId="1246991D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Area di rettangolo, quadrato.</w:t>
            </w:r>
          </w:p>
          <w:p w14:paraId="6731D1A3" w14:textId="6FEFB320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Figure simmetriche, ruotate, traslate e riflesse.</w:t>
            </w:r>
          </w:p>
          <w:p w14:paraId="7D445A7D" w14:textId="776E56D1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Riproduzione di figure utilizzando strumenti opportuni (carta a quadretti, riga, compasso, squadre, goniometro).</w:t>
            </w:r>
          </w:p>
          <w:p w14:paraId="42506C6A" w14:textId="73E16EDF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Piano cartesiano.</w:t>
            </w:r>
          </w:p>
          <w:p w14:paraId="5EA6E4E7" w14:textId="2A6761BD" w:rsidR="000B0650" w:rsidRPr="00D9343F" w:rsidRDefault="00094C94" w:rsidP="00D9343F">
            <w:pPr>
              <w:spacing w:after="60" w:line="240" w:lineRule="auto"/>
              <w:rPr>
                <w:rFonts w:asciiTheme="majorHAnsi" w:hAnsiTheme="majorHAnsi" w:cstheme="majorHAnsi"/>
                <w:color w:val="00000A"/>
              </w:rPr>
            </w:pPr>
            <w:r w:rsidRPr="00D9343F">
              <w:rPr>
                <w:rFonts w:asciiTheme="majorHAnsi" w:eastAsia="Calibri" w:hAnsiTheme="majorHAnsi" w:cstheme="majorHAnsi"/>
              </w:rPr>
              <w:t>Riduzione in scala.</w:t>
            </w:r>
          </w:p>
        </w:tc>
      </w:tr>
      <w:tr w:rsidR="00094C94" w:rsidRPr="007332F3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4243B8A4" w:rsidR="00094C94" w:rsidRPr="00D9343F" w:rsidRDefault="00094C94" w:rsidP="00094C94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bookmarkStart w:id="2" w:name="_Hlk87987681"/>
            <w:r w:rsidRPr="00D9343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DATI E PREVISIONE</w:t>
            </w:r>
            <w:bookmarkEnd w:id="2"/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0F850" w14:textId="77777777" w:rsidR="00094C94" w:rsidRPr="00D9343F" w:rsidRDefault="00094C94" w:rsidP="00094C94">
            <w:pPr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Rileva dati significativi, li analizza, li interpreta, sviluppa ragionamenti sugli stessi, utilizzando consapevolmente rappresentazioni grafiche e strumenti di calcolo</w:t>
            </w:r>
          </w:p>
          <w:p w14:paraId="6BF79C09" w14:textId="55E0C135" w:rsidR="00094C94" w:rsidRPr="00D9343F" w:rsidRDefault="00094C94" w:rsidP="00094C94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447D8" w14:textId="77777777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Rappresentare relazioni e dati e, in situazioni significative, utilizzare le rappresentazioni per ricavare informazioni.</w:t>
            </w:r>
          </w:p>
          <w:p w14:paraId="0BC505EF" w14:textId="77777777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Presentare le nozioni di media e di moda.</w:t>
            </w:r>
          </w:p>
          <w:p w14:paraId="20815AD9" w14:textId="77777777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Rappresentare problemi con tabelle e grafici che ne esprimono la struttura.</w:t>
            </w:r>
          </w:p>
          <w:p w14:paraId="651091E6" w14:textId="3379F3C0" w:rsidR="00094C94" w:rsidRPr="00A61206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bookmarkStart w:id="3" w:name="_Hlk87987734"/>
            <w:r w:rsidRPr="00D9343F">
              <w:rPr>
                <w:rFonts w:asciiTheme="majorHAnsi" w:eastAsia="Calibri" w:hAnsiTheme="majorHAnsi" w:cstheme="majorHAnsi"/>
              </w:rPr>
              <w:t xml:space="preserve">Utilizzare le principali unità di misura per lunghezze, angoli, capacità, intervalli temporali, masse, pesi e usarle per effettuare misure e stime. </w:t>
            </w:r>
            <w:bookmarkEnd w:id="3"/>
            <w:r w:rsidR="00ED7EB5">
              <w:rPr>
                <w:rFonts w:asciiTheme="majorHAnsi" w:eastAsia="Calibri" w:hAnsiTheme="majorHAnsi" w:cstheme="majorHAnsi"/>
              </w:rPr>
              <w:t>C</w:t>
            </w:r>
            <w:r w:rsidRPr="00D9343F">
              <w:rPr>
                <w:rFonts w:asciiTheme="majorHAnsi" w:eastAsia="Calibri" w:hAnsiTheme="majorHAnsi" w:cstheme="majorHAnsi"/>
              </w:rPr>
              <w:t>onoscere l’evento più probabile</w:t>
            </w:r>
            <w:r w:rsidR="00A61206">
              <w:rPr>
                <w:rFonts w:asciiTheme="majorHAnsi" w:eastAsia="Calibri" w:hAnsiTheme="majorHAnsi" w:cstheme="majorHAnsi"/>
              </w:rPr>
              <w:t xml:space="preserve"> da una </w:t>
            </w:r>
            <w:r w:rsidR="00A61206" w:rsidRPr="00D9343F">
              <w:rPr>
                <w:rFonts w:asciiTheme="majorHAnsi" w:eastAsia="Calibri" w:hAnsiTheme="majorHAnsi" w:cstheme="majorHAnsi"/>
              </w:rPr>
              <w:t>situazione concret</w:t>
            </w:r>
            <w:r w:rsidR="00A61206">
              <w:rPr>
                <w:rFonts w:asciiTheme="majorHAnsi" w:eastAsia="Calibri" w:hAnsiTheme="majorHAnsi" w:cstheme="majorHAnsi"/>
              </w:rPr>
              <w:t>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1DE3D1B" w14:textId="445E678C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Relazioni e loro rappresentazioni (tabelle, frecce)</w:t>
            </w:r>
          </w:p>
          <w:p w14:paraId="25DB2EDE" w14:textId="0B61DCC0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Classificazione a più attributi Rilevazioni statistiche</w:t>
            </w:r>
          </w:p>
          <w:p w14:paraId="64A1D05D" w14:textId="7D133A70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Diagrammi di vario tipo</w:t>
            </w:r>
          </w:p>
          <w:p w14:paraId="2EC37832" w14:textId="26D96562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Misure di lunghezza, peso, capacità, ampiezza, euro, tempo, superficie</w:t>
            </w:r>
          </w:p>
          <w:p w14:paraId="1BE6EC09" w14:textId="31C4D5A2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Equivalenze</w:t>
            </w:r>
          </w:p>
          <w:p w14:paraId="47BA0DAE" w14:textId="7D52669C" w:rsidR="00094C94" w:rsidRPr="00D9343F" w:rsidRDefault="00094C94" w:rsidP="00094C94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4F9CEE5" w14:textId="377AAC06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Rappresentazioni grafiche con vari tipi di diagrammi per classificare mediante attributi</w:t>
            </w:r>
          </w:p>
          <w:p w14:paraId="7E82CE73" w14:textId="78263C04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Indagini statistiche</w:t>
            </w:r>
          </w:p>
          <w:p w14:paraId="7B3718DF" w14:textId="6DD95D7C" w:rsidR="00094C94" w:rsidRPr="00D9343F" w:rsidRDefault="00056456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</w:t>
            </w:r>
            <w:r w:rsidR="00094C94" w:rsidRPr="00D9343F">
              <w:rPr>
                <w:rFonts w:asciiTheme="majorHAnsi" w:eastAsia="Calibri" w:hAnsiTheme="majorHAnsi" w:cstheme="majorHAnsi"/>
              </w:rPr>
              <w:t>alcolo di moda, media e mediana</w:t>
            </w:r>
          </w:p>
          <w:p w14:paraId="0BC21009" w14:textId="46E45DF3" w:rsidR="00094C94" w:rsidRPr="00D9343F" w:rsidRDefault="00094C94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Misure di lunghezza, peso, capacità, ampiezza, euro, tempo, superficie</w:t>
            </w:r>
          </w:p>
          <w:p w14:paraId="27AA73C7" w14:textId="41F50F84" w:rsidR="00094C94" w:rsidRPr="00D9343F" w:rsidRDefault="00094C94" w:rsidP="00D9343F">
            <w:pPr>
              <w:spacing w:after="6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D9343F">
              <w:rPr>
                <w:rFonts w:asciiTheme="majorHAnsi" w:eastAsia="Calibri" w:hAnsiTheme="majorHAnsi" w:cstheme="majorHAnsi"/>
              </w:rPr>
              <w:t>Equivalenze</w:t>
            </w:r>
          </w:p>
        </w:tc>
      </w:tr>
      <w:tr w:rsidR="007F2D1B" w:rsidRPr="007332F3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A62CC12" w14:textId="77777777" w:rsidR="007F2D1B" w:rsidRPr="00D9343F" w:rsidRDefault="007F2D1B" w:rsidP="007F2D1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bookmarkStart w:id="4" w:name="_Hlk87987744"/>
            <w:r w:rsidRPr="00D9343F">
              <w:rPr>
                <w:rFonts w:asciiTheme="majorHAnsi" w:hAnsiTheme="majorHAnsi" w:cstheme="majorHAnsi"/>
                <w:b/>
                <w:bCs/>
              </w:rPr>
              <w:lastRenderedPageBreak/>
              <w:t>PROBLEMI</w:t>
            </w:r>
          </w:p>
          <w:bookmarkEnd w:id="4"/>
          <w:p w14:paraId="6F915788" w14:textId="4EB6EB04" w:rsidR="007F2D1B" w:rsidRPr="00D9343F" w:rsidRDefault="007F2D1B" w:rsidP="007F2D1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2CEFA609" w:rsidR="007F2D1B" w:rsidRPr="00D9343F" w:rsidRDefault="007F2D1B" w:rsidP="007F2D1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Riconosce e risolvere problemi di vario genere, individuando le strategie appropriate, giustificando il procedimento seguito e utilizzando in modo consapevole i linguaggi specifici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78838" w14:textId="006C537D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</w:p>
          <w:p w14:paraId="6013BEF1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Individuare possibili soluzioni a problemi d’esperienza, logici e matematici.</w:t>
            </w:r>
          </w:p>
          <w:p w14:paraId="0638E51C" w14:textId="77777777" w:rsidR="00220BB6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Risolvere problemi in tutti gli ambiti di contenuto, utilizzando le procedure note e gli strumenti appropriati; </w:t>
            </w:r>
          </w:p>
          <w:p w14:paraId="3EC43C47" w14:textId="1AD91A73" w:rsidR="007F2D1B" w:rsidRPr="00D9343F" w:rsidRDefault="00220BB6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I</w:t>
            </w:r>
            <w:r w:rsidR="007F2D1B" w:rsidRPr="00D9343F">
              <w:rPr>
                <w:rFonts w:asciiTheme="majorHAnsi" w:eastAsia="Calibri" w:hAnsiTheme="majorHAnsi" w:cstheme="majorHAnsi"/>
              </w:rPr>
              <w:t>ndividuare e distinguere nel testo di un problema, la richiesta e le informazioni; la mancanza</w:t>
            </w:r>
            <w:r w:rsidR="005E4838" w:rsidRPr="00D9343F">
              <w:rPr>
                <w:rFonts w:asciiTheme="majorHAnsi" w:eastAsia="Calibri" w:hAnsiTheme="majorHAnsi" w:cstheme="majorHAnsi"/>
              </w:rPr>
              <w:t xml:space="preserve"> </w:t>
            </w:r>
            <w:r w:rsidR="007F2D1B" w:rsidRPr="00D9343F">
              <w:rPr>
                <w:rFonts w:asciiTheme="majorHAnsi" w:eastAsia="Calibri" w:hAnsiTheme="majorHAnsi" w:cstheme="majorHAnsi"/>
              </w:rPr>
              <w:t>/ sovrabbondanza di dati,</w:t>
            </w:r>
          </w:p>
          <w:p w14:paraId="09494EBB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Completare testi matematici che presentano dati mancanti.</w:t>
            </w:r>
          </w:p>
          <w:p w14:paraId="5C5E14BA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Rappresentare e risolvere una situazione problematica:</w:t>
            </w:r>
          </w:p>
          <w:p w14:paraId="204E17A3" w14:textId="73443CF4" w:rsidR="007F2D1B" w:rsidRPr="00D9343F" w:rsidRDefault="007F2D1B" w:rsidP="00D9343F">
            <w:pPr>
              <w:spacing w:after="60" w:line="240" w:lineRule="auto"/>
              <w:ind w:left="340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con le quattro operazioni</w:t>
            </w:r>
          </w:p>
          <w:p w14:paraId="29C2CF0D" w14:textId="13AD88F8" w:rsidR="007F2D1B" w:rsidRPr="00D9343F" w:rsidRDefault="007F2D1B" w:rsidP="00D9343F">
            <w:pPr>
              <w:spacing w:after="60" w:line="240" w:lineRule="auto"/>
              <w:ind w:left="340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con unità di misura;</w:t>
            </w:r>
          </w:p>
          <w:p w14:paraId="318DDDB2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bookmarkStart w:id="5" w:name="_Hlk87987791"/>
            <w:r w:rsidRPr="00D9343F">
              <w:rPr>
                <w:rFonts w:asciiTheme="majorHAnsi" w:eastAsia="Calibri" w:hAnsiTheme="majorHAnsi" w:cstheme="majorHAnsi"/>
              </w:rPr>
              <w:t>Risolvere problemi con più operazioni e più domande esplicite, o con una domanda esplicita e una implicita.</w:t>
            </w:r>
          </w:p>
          <w:bookmarkEnd w:id="5"/>
          <w:p w14:paraId="2A7EC371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Descrivere oralmente e per iscritto il procedimento di soluzione.</w:t>
            </w:r>
          </w:p>
          <w:p w14:paraId="5C1C8E5B" w14:textId="6E4F3234" w:rsidR="007F2D1B" w:rsidRPr="00D9343F" w:rsidRDefault="00A61206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C</w:t>
            </w:r>
            <w:r w:rsidR="007F2D1B" w:rsidRPr="00D9343F">
              <w:rPr>
                <w:rFonts w:asciiTheme="majorHAnsi" w:eastAsia="Calibri" w:hAnsiTheme="majorHAnsi" w:cstheme="majorHAnsi"/>
              </w:rPr>
              <w:t xml:space="preserve">ostruire il testo di un semplice </w:t>
            </w:r>
            <w:r w:rsidRPr="00D9343F">
              <w:rPr>
                <w:rFonts w:asciiTheme="majorHAnsi" w:eastAsia="Calibri" w:hAnsiTheme="majorHAnsi" w:cstheme="majorHAnsi"/>
              </w:rPr>
              <w:t>problema</w:t>
            </w:r>
            <w:r>
              <w:rPr>
                <w:rFonts w:asciiTheme="majorHAnsi" w:eastAsia="Calibri" w:hAnsiTheme="majorHAnsi" w:cstheme="majorHAnsi"/>
              </w:rPr>
              <w:t xml:space="preserve"> a partire da una situazione</w:t>
            </w:r>
          </w:p>
          <w:p w14:paraId="33F23205" w14:textId="565D9F0F" w:rsidR="007F2D1B" w:rsidRPr="00D9343F" w:rsidRDefault="007F2D1B" w:rsidP="007F2D1B">
            <w:pPr>
              <w:pStyle w:val="Indicazioninormale"/>
              <w:spacing w:after="0"/>
              <w:ind w:left="72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E8E1DC3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Risoluzione di situazioni problematiche in ambiti diversi e in contesti significativi.</w:t>
            </w:r>
          </w:p>
          <w:p w14:paraId="7A381963" w14:textId="77777777" w:rsidR="00811782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 xml:space="preserve">Peso lordo, netto e tara. </w:t>
            </w:r>
          </w:p>
          <w:p w14:paraId="6D75C54D" w14:textId="113D5D7C" w:rsidR="007F2D1B" w:rsidRPr="00D9343F" w:rsidRDefault="007F2D1B" w:rsidP="00D9343F">
            <w:pPr>
              <w:spacing w:after="60" w:line="240" w:lineRule="auto"/>
              <w:rPr>
                <w:rFonts w:asciiTheme="majorHAns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Compravendita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4D12B9A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Problemi con domande esplicite;</w:t>
            </w:r>
          </w:p>
          <w:p w14:paraId="1782B77F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Problemi con domande implicite;</w:t>
            </w:r>
          </w:p>
          <w:p w14:paraId="0CC6430E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Problemi con dati sovrabbondanti e/o mancanti;</w:t>
            </w:r>
          </w:p>
          <w:p w14:paraId="2D07213E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Problemi con le misure;</w:t>
            </w:r>
          </w:p>
          <w:p w14:paraId="059300FF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Peso lordo, netto, tara;</w:t>
            </w:r>
          </w:p>
          <w:p w14:paraId="7399F653" w14:textId="77777777" w:rsidR="007F2D1B" w:rsidRPr="00D9343F" w:rsidRDefault="007F2D1B" w:rsidP="00D9343F">
            <w:pPr>
              <w:spacing w:after="60" w:line="240" w:lineRule="auto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La compravendita;</w:t>
            </w:r>
          </w:p>
          <w:p w14:paraId="12F62927" w14:textId="748BB720" w:rsidR="007F2D1B" w:rsidRPr="00D9343F" w:rsidRDefault="007F2D1B" w:rsidP="00D9343F">
            <w:pPr>
              <w:tabs>
                <w:tab w:val="left" w:pos="0"/>
              </w:tabs>
              <w:spacing w:after="60" w:line="240" w:lineRule="auto"/>
              <w:ind w:right="317"/>
              <w:jc w:val="both"/>
              <w:rPr>
                <w:rFonts w:asciiTheme="majorHAnsi" w:eastAsia="Calibri" w:hAnsiTheme="majorHAnsi" w:cstheme="majorHAnsi"/>
              </w:rPr>
            </w:pPr>
            <w:r w:rsidRPr="00D9343F">
              <w:rPr>
                <w:rFonts w:asciiTheme="majorHAnsi" w:eastAsia="Calibri" w:hAnsiTheme="majorHAnsi" w:cstheme="majorHAnsi"/>
              </w:rPr>
              <w:t>Problemi da completare</w:t>
            </w:r>
          </w:p>
        </w:tc>
      </w:tr>
    </w:tbl>
    <w:p w14:paraId="0532324B" w14:textId="18A5C004" w:rsidR="00033C5A" w:rsidRPr="007332F3" w:rsidRDefault="00033C5A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C89E40C" w14:textId="77777777" w:rsidR="004F4853" w:rsidRPr="007332F3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0B1E2A5D" w:rsidR="00033C5A" w:rsidRPr="007332F3" w:rsidRDefault="0009301A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</w:t>
      </w:r>
      <w:r w:rsidR="004877FC" w:rsidRPr="007332F3">
        <w:rPr>
          <w:rFonts w:asciiTheme="majorHAnsi" w:hAnsiTheme="majorHAnsi" w:cstheme="majorHAnsi"/>
          <w:b/>
          <w:color w:val="00000A"/>
          <w:sz w:val="24"/>
          <w:szCs w:val="24"/>
        </w:rPr>
        <w:t>:</w:t>
      </w:r>
    </w:p>
    <w:sectPr w:rsidR="00033C5A" w:rsidRPr="007332F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25C1"/>
    <w:multiLevelType w:val="hybridMultilevel"/>
    <w:tmpl w:val="2E689D14"/>
    <w:lvl w:ilvl="0" w:tplc="FFFFFFFF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6D8D67E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4121F"/>
    <w:multiLevelType w:val="hybridMultilevel"/>
    <w:tmpl w:val="C4209B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A6C05"/>
    <w:multiLevelType w:val="hybridMultilevel"/>
    <w:tmpl w:val="A49EBA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771F0"/>
    <w:multiLevelType w:val="hybridMultilevel"/>
    <w:tmpl w:val="AF700D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B45DE"/>
    <w:multiLevelType w:val="hybridMultilevel"/>
    <w:tmpl w:val="24AE6C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C5FA5"/>
    <w:multiLevelType w:val="hybridMultilevel"/>
    <w:tmpl w:val="028615B0"/>
    <w:lvl w:ilvl="0" w:tplc="FFFFFFFF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45416"/>
    <w:multiLevelType w:val="hybridMultilevel"/>
    <w:tmpl w:val="E8F6AEA4"/>
    <w:lvl w:ilvl="0" w:tplc="ACDAD8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5183B"/>
    <w:multiLevelType w:val="hybridMultilevel"/>
    <w:tmpl w:val="8EC6B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1059E"/>
    <w:multiLevelType w:val="hybridMultilevel"/>
    <w:tmpl w:val="472E2AB0"/>
    <w:lvl w:ilvl="0" w:tplc="0088A4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042C1"/>
    <w:multiLevelType w:val="hybridMultilevel"/>
    <w:tmpl w:val="751E8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74EF0"/>
    <w:multiLevelType w:val="hybridMultilevel"/>
    <w:tmpl w:val="37C636A2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1" w15:restartNumberingAfterBreak="0">
    <w:nsid w:val="78372D11"/>
    <w:multiLevelType w:val="hybridMultilevel"/>
    <w:tmpl w:val="34E80D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97AF0"/>
    <w:multiLevelType w:val="hybridMultilevel"/>
    <w:tmpl w:val="13504D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033184">
    <w:abstractNumId w:val="6"/>
  </w:num>
  <w:num w:numId="2" w16cid:durableId="2050377157">
    <w:abstractNumId w:val="1"/>
  </w:num>
  <w:num w:numId="3" w16cid:durableId="177930558">
    <w:abstractNumId w:val="2"/>
  </w:num>
  <w:num w:numId="4" w16cid:durableId="1510411742">
    <w:abstractNumId w:val="12"/>
  </w:num>
  <w:num w:numId="5" w16cid:durableId="735201738">
    <w:abstractNumId w:val="7"/>
  </w:num>
  <w:num w:numId="6" w16cid:durableId="764309235">
    <w:abstractNumId w:val="4"/>
  </w:num>
  <w:num w:numId="7" w16cid:durableId="1847016827">
    <w:abstractNumId w:val="11"/>
  </w:num>
  <w:num w:numId="8" w16cid:durableId="1045104460">
    <w:abstractNumId w:val="3"/>
  </w:num>
  <w:num w:numId="9" w16cid:durableId="389888984">
    <w:abstractNumId w:val="9"/>
  </w:num>
  <w:num w:numId="10" w16cid:durableId="1373192969">
    <w:abstractNumId w:val="8"/>
  </w:num>
  <w:num w:numId="11" w16cid:durableId="754592485">
    <w:abstractNumId w:val="5"/>
  </w:num>
  <w:num w:numId="12" w16cid:durableId="1387027914">
    <w:abstractNumId w:val="0"/>
  </w:num>
  <w:num w:numId="13" w16cid:durableId="125770813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5671"/>
    <w:rsid w:val="00056456"/>
    <w:rsid w:val="0009301A"/>
    <w:rsid w:val="00094C94"/>
    <w:rsid w:val="000B0650"/>
    <w:rsid w:val="000B6766"/>
    <w:rsid w:val="00183F3A"/>
    <w:rsid w:val="001F4A2E"/>
    <w:rsid w:val="00220BB6"/>
    <w:rsid w:val="00224D1A"/>
    <w:rsid w:val="002A288C"/>
    <w:rsid w:val="002D628E"/>
    <w:rsid w:val="002F53B0"/>
    <w:rsid w:val="00374825"/>
    <w:rsid w:val="003C0E76"/>
    <w:rsid w:val="003F499D"/>
    <w:rsid w:val="003F4C01"/>
    <w:rsid w:val="00410CD8"/>
    <w:rsid w:val="00426C90"/>
    <w:rsid w:val="00435714"/>
    <w:rsid w:val="004579A2"/>
    <w:rsid w:val="004620EC"/>
    <w:rsid w:val="004877FC"/>
    <w:rsid w:val="00495E75"/>
    <w:rsid w:val="004D0EED"/>
    <w:rsid w:val="004D27C4"/>
    <w:rsid w:val="004D2C01"/>
    <w:rsid w:val="004F4853"/>
    <w:rsid w:val="004F533E"/>
    <w:rsid w:val="00534164"/>
    <w:rsid w:val="00537CD5"/>
    <w:rsid w:val="00571E3A"/>
    <w:rsid w:val="00590A95"/>
    <w:rsid w:val="005A57C1"/>
    <w:rsid w:val="005E4838"/>
    <w:rsid w:val="005F445E"/>
    <w:rsid w:val="005F44AB"/>
    <w:rsid w:val="00660ED7"/>
    <w:rsid w:val="0066461D"/>
    <w:rsid w:val="006B4776"/>
    <w:rsid w:val="006E46CE"/>
    <w:rsid w:val="00727700"/>
    <w:rsid w:val="007332F3"/>
    <w:rsid w:val="00736DA9"/>
    <w:rsid w:val="007B0EA6"/>
    <w:rsid w:val="007F2D1B"/>
    <w:rsid w:val="00811782"/>
    <w:rsid w:val="0082563A"/>
    <w:rsid w:val="008325E9"/>
    <w:rsid w:val="0084316F"/>
    <w:rsid w:val="00856DAF"/>
    <w:rsid w:val="00885B7F"/>
    <w:rsid w:val="008B3B71"/>
    <w:rsid w:val="008E397A"/>
    <w:rsid w:val="0090021D"/>
    <w:rsid w:val="00967EE5"/>
    <w:rsid w:val="00983B6D"/>
    <w:rsid w:val="009C0C41"/>
    <w:rsid w:val="009D798C"/>
    <w:rsid w:val="009E49A2"/>
    <w:rsid w:val="009E5167"/>
    <w:rsid w:val="00A032EC"/>
    <w:rsid w:val="00A467A2"/>
    <w:rsid w:val="00A61206"/>
    <w:rsid w:val="00AA0762"/>
    <w:rsid w:val="00AB3116"/>
    <w:rsid w:val="00AE1C4E"/>
    <w:rsid w:val="00AE6ECF"/>
    <w:rsid w:val="00AF4A07"/>
    <w:rsid w:val="00B231EB"/>
    <w:rsid w:val="00B74EA9"/>
    <w:rsid w:val="00BA3B86"/>
    <w:rsid w:val="00CE01E7"/>
    <w:rsid w:val="00CE651A"/>
    <w:rsid w:val="00D22055"/>
    <w:rsid w:val="00D25E90"/>
    <w:rsid w:val="00D46260"/>
    <w:rsid w:val="00D75DBE"/>
    <w:rsid w:val="00D84D1C"/>
    <w:rsid w:val="00D9343F"/>
    <w:rsid w:val="00DA363C"/>
    <w:rsid w:val="00E50FA3"/>
    <w:rsid w:val="00E70D21"/>
    <w:rsid w:val="00E903CB"/>
    <w:rsid w:val="00E945B8"/>
    <w:rsid w:val="00EC1A22"/>
    <w:rsid w:val="00ED262F"/>
    <w:rsid w:val="00ED7EB5"/>
    <w:rsid w:val="00EE165A"/>
    <w:rsid w:val="00F23189"/>
    <w:rsid w:val="00F47BE2"/>
    <w:rsid w:val="00FB3904"/>
    <w:rsid w:val="00FC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2022-10-16T17:26:00Z</dcterms:created>
  <dcterms:modified xsi:type="dcterms:W3CDTF">2022-10-16T17:26:00Z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