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770FCA" w14:textId="77777777" w:rsidR="00F24CC5" w:rsidRDefault="00F24CC5" w:rsidP="00F24CC5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105737E6" w14:textId="34F4EEB9" w:rsidR="00033C5A" w:rsidRDefault="0009301A" w:rsidP="00F24CC5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SCUOLA PRIMARIA   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3A5965D5" w:rsidR="00033C5A" w:rsidRDefault="00EB68F9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QUARTA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77777777" w:rsidR="00033C5A" w:rsidRDefault="0009301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ITALIANO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05D90DD2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F83739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F83739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3770FCA" w14:textId="77777777" w:rsidR="00F24CC5" w:rsidRDefault="00F24CC5" w:rsidP="00F24CC5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105737E6" w14:textId="34F4EEB9" w:rsidR="00033C5A" w:rsidRDefault="0009301A" w:rsidP="00F24CC5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SCUOLA PRIMARIA   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3A5965D5" w:rsidR="00033C5A" w:rsidRDefault="00EB68F9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QUARTA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77777777" w:rsidR="00033C5A" w:rsidRDefault="0009301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ITALIANO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05D90DD2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F83739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F83739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406ECEAD">
                <wp:simplePos x="0" y="0"/>
                <wp:positionH relativeFrom="column">
                  <wp:posOffset>1738630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Pr="00F24CC5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  <w:szCs w:val="36"/>
                              </w:rPr>
                            </w:pPr>
                            <w:r w:rsidRPr="00F24CC5">
                              <w:rPr>
                                <w:rFonts w:ascii="Agency FB" w:hAnsi="Agency FB"/>
                                <w:smallCaps/>
                                <w:sz w:val="36"/>
                                <w:szCs w:val="36"/>
                              </w:rPr>
                              <w:t>PIANO DI LAVORO ANNUALE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36.9pt;margin-top:.65pt;width:429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Pr="00F24CC5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  <w:szCs w:val="36"/>
                        </w:rPr>
                      </w:pPr>
                      <w:r w:rsidRPr="00F24CC5">
                        <w:rPr>
                          <w:rFonts w:ascii="Agency FB" w:hAnsi="Agency FB"/>
                          <w:smallCaps/>
                          <w:sz w:val="36"/>
                          <w:szCs w:val="36"/>
                        </w:rPr>
                        <w:t>PIANO DI LAVORO ANNUALE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87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866"/>
        <w:gridCol w:w="2088"/>
        <w:gridCol w:w="3807"/>
        <w:gridCol w:w="3615"/>
        <w:gridCol w:w="3611"/>
      </w:tblGrid>
      <w:tr w:rsidR="008E4164" w:rsidRPr="000A0B98" w14:paraId="35B06166" w14:textId="77777777" w:rsidTr="00EA2498">
        <w:trPr>
          <w:trHeight w:val="397"/>
        </w:trPr>
        <w:tc>
          <w:tcPr>
            <w:tcW w:w="1866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098D1F6C" w:rsidR="008E4164" w:rsidRPr="00EA18AC" w:rsidRDefault="008E4164" w:rsidP="00EA2498">
            <w:pPr>
              <w:pageBreakBefore/>
              <w:spacing w:before="120" w:after="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EA18A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>NUCLEO</w:t>
            </w:r>
          </w:p>
        </w:tc>
        <w:tc>
          <w:tcPr>
            <w:tcW w:w="2088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69A284BC" w:rsidR="008E4164" w:rsidRPr="00EA18AC" w:rsidRDefault="008E4164" w:rsidP="00EA2498">
            <w:pPr>
              <w:pageBreakBefore/>
              <w:spacing w:before="120" w:after="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EA18A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DIMENSION</w:t>
            </w:r>
            <w:r w:rsidR="009E6AD8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I FONDAMENTALI</w:t>
            </w:r>
            <w:r w:rsidRPr="00EA18A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DI COMPETENZA</w:t>
            </w:r>
          </w:p>
        </w:tc>
        <w:tc>
          <w:tcPr>
            <w:tcW w:w="380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15BADE06" w:rsidR="008E4164" w:rsidRPr="00EA18AC" w:rsidRDefault="008E4164" w:rsidP="00EA2498">
            <w:pPr>
              <w:spacing w:before="120" w:after="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EA18A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ABILITÀ</w:t>
            </w:r>
          </w:p>
        </w:tc>
        <w:tc>
          <w:tcPr>
            <w:tcW w:w="361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A0A92" w14:textId="23C5DD5B" w:rsidR="008E4164" w:rsidRPr="00EA18AC" w:rsidRDefault="008E4164" w:rsidP="00EA2498">
            <w:pPr>
              <w:spacing w:after="0" w:line="240" w:lineRule="auto"/>
              <w:ind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EA18A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61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9F8F1" w14:textId="3CE44CFE" w:rsidR="008E4164" w:rsidRPr="00EA18AC" w:rsidRDefault="008E4164" w:rsidP="00EA2498">
            <w:pPr>
              <w:spacing w:after="0" w:line="240" w:lineRule="auto"/>
              <w:ind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EA18A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F3641A" w:rsidRPr="000A0B98" w14:paraId="20392E72" w14:textId="77777777" w:rsidTr="00EA2498">
        <w:trPr>
          <w:trHeight w:val="397"/>
        </w:trPr>
        <w:tc>
          <w:tcPr>
            <w:tcW w:w="1866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15AFA04" w14:textId="77777777" w:rsidR="00F3641A" w:rsidRPr="004B3658" w:rsidRDefault="00F3641A" w:rsidP="00F3641A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B3658">
              <w:rPr>
                <w:rFonts w:asciiTheme="majorHAnsi" w:hAnsiTheme="majorHAnsi" w:cstheme="majorHAnsi"/>
                <w:b/>
                <w:bCs/>
              </w:rPr>
              <w:t>ASCOLTO</w:t>
            </w:r>
          </w:p>
          <w:p w14:paraId="2275C9C1" w14:textId="1F483495" w:rsidR="00F3641A" w:rsidRPr="004B3658" w:rsidRDefault="00F3641A" w:rsidP="00F3641A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08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1D842" w14:textId="6635EAB0" w:rsidR="00F3641A" w:rsidRPr="004B3658" w:rsidRDefault="00F3641A" w:rsidP="00F3641A">
            <w:pPr>
              <w:rPr>
                <w:rFonts w:asciiTheme="majorHAnsi" w:hAnsiTheme="majorHAnsi" w:cstheme="majorHAnsi"/>
              </w:rPr>
            </w:pPr>
            <w:r w:rsidRPr="004B3658">
              <w:rPr>
                <w:rFonts w:asciiTheme="majorHAnsi" w:hAnsiTheme="majorHAnsi" w:cstheme="majorHAnsi"/>
              </w:rPr>
              <w:t>Ascolta e comprende testi orali cogliendone il senso, le informazioni principali e lo scopo.</w:t>
            </w:r>
          </w:p>
          <w:p w14:paraId="45FDC29A" w14:textId="3331E413" w:rsidR="00F3641A" w:rsidRPr="004B3658" w:rsidRDefault="00F3641A" w:rsidP="00F3641A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0B07B" w14:textId="1088AC20" w:rsidR="00F3641A" w:rsidRPr="000E0E5F" w:rsidRDefault="00F3641A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 xml:space="preserve">Ascoltare </w:t>
            </w:r>
            <w:r w:rsidRPr="000E0E5F">
              <w:rPr>
                <w:rStyle w:val="Normale1"/>
                <w:rFonts w:asciiTheme="majorHAnsi" w:hAnsiTheme="majorHAnsi" w:cstheme="majorHAnsi"/>
              </w:rPr>
              <w:t>consegne e istruzioni per l’esecuzione di attività scolastiche</w:t>
            </w:r>
          </w:p>
          <w:p w14:paraId="225F12D6" w14:textId="77777777" w:rsidR="00F3641A" w:rsidRPr="000E0E5F" w:rsidRDefault="00F3641A" w:rsidP="000E0E5F">
            <w:pPr>
              <w:rPr>
                <w:rStyle w:val="Normale1"/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Ascoltare e comprendere testi orali cogliendone il senso lo scopo le informazioni principali e secondarie</w:t>
            </w:r>
          </w:p>
          <w:p w14:paraId="04297C85" w14:textId="11E7ECC9" w:rsidR="00F3641A" w:rsidRPr="000E0E5F" w:rsidRDefault="00F3641A" w:rsidP="000E0E5F">
            <w:pPr>
              <w:rPr>
                <w:rFonts w:asciiTheme="majorHAnsi" w:hAnsiTheme="majorHAnsi" w:cstheme="majorHAnsi"/>
              </w:rPr>
            </w:pPr>
            <w:r w:rsidRPr="000E0E5F">
              <w:rPr>
                <w:rStyle w:val="Normale1"/>
                <w:rFonts w:asciiTheme="majorHAnsi" w:hAnsiTheme="majorHAnsi" w:cstheme="majorHAnsi"/>
              </w:rPr>
              <w:t>Ascoltare e comprendere le informazioni essenziali di un’esposizione.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900AE" w14:textId="597BC197" w:rsidR="00850FAC" w:rsidRDefault="002211EC" w:rsidP="000E0E5F">
            <w:pPr>
              <w:suppressAutoHyphens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Regole </w:t>
            </w:r>
            <w:r w:rsidR="00850FAC">
              <w:rPr>
                <w:rFonts w:asciiTheme="majorHAnsi" w:hAnsiTheme="majorHAnsi" w:cstheme="majorHAnsi"/>
              </w:rPr>
              <w:t>della comunicazione</w:t>
            </w:r>
          </w:p>
          <w:p w14:paraId="444D4AA7" w14:textId="7D357F13" w:rsidR="00F3641A" w:rsidRPr="004B3658" w:rsidRDefault="00850FAC" w:rsidP="000E0E5F">
            <w:pPr>
              <w:suppressAutoHyphens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(domande, risposte, spiegazioni)</w:t>
            </w:r>
          </w:p>
          <w:p w14:paraId="54240203" w14:textId="77777777" w:rsidR="00F3641A" w:rsidRPr="004B3658" w:rsidRDefault="00F3641A" w:rsidP="000E0E5F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F2EA0" w14:textId="31FC8C70" w:rsidR="007C6305" w:rsidRPr="000E0E5F" w:rsidRDefault="007C6305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Consegne e istruzioni orali</w:t>
            </w:r>
          </w:p>
          <w:p w14:paraId="40A46F2B" w14:textId="4BF24D1B" w:rsidR="007C6305" w:rsidRPr="000E0E5F" w:rsidRDefault="001B4F6E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Letture</w:t>
            </w:r>
            <w:r w:rsidR="00850FAC" w:rsidRPr="000E0E5F">
              <w:rPr>
                <w:rFonts w:asciiTheme="majorHAnsi" w:hAnsiTheme="majorHAnsi" w:cstheme="majorHAnsi"/>
              </w:rPr>
              <w:t xml:space="preserve"> e spiegazioni</w:t>
            </w:r>
            <w:r w:rsidRPr="000E0E5F">
              <w:rPr>
                <w:rFonts w:asciiTheme="majorHAnsi" w:hAnsiTheme="majorHAnsi" w:cstheme="majorHAnsi"/>
              </w:rPr>
              <w:t xml:space="preserve"> dell’insegnante</w:t>
            </w:r>
          </w:p>
          <w:p w14:paraId="5D4111D9" w14:textId="4534DA2B" w:rsidR="001B4F6E" w:rsidRPr="000E0E5F" w:rsidRDefault="001B4F6E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Interventi compagni</w:t>
            </w:r>
          </w:p>
          <w:p w14:paraId="45EEEB38" w14:textId="77777777" w:rsidR="007C6305" w:rsidRPr="004B3658" w:rsidRDefault="007C6305" w:rsidP="000E0E5F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  <w:p w14:paraId="1AFB2A73" w14:textId="7CA5AC9A" w:rsidR="00F3641A" w:rsidRPr="004B3658" w:rsidRDefault="00F3641A" w:rsidP="000E0E5F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  <w:tr w:rsidR="001B4F6E" w:rsidRPr="000A0B98" w14:paraId="0160A2FE" w14:textId="77777777" w:rsidTr="00EA2498">
        <w:trPr>
          <w:trHeight w:val="397"/>
        </w:trPr>
        <w:tc>
          <w:tcPr>
            <w:tcW w:w="1866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A970D17" w14:textId="30160754" w:rsidR="001B4F6E" w:rsidRPr="004B3658" w:rsidRDefault="001B4F6E" w:rsidP="001B4F6E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B3658">
              <w:rPr>
                <w:rFonts w:asciiTheme="majorHAnsi" w:hAnsiTheme="majorHAnsi" w:cstheme="majorHAnsi"/>
                <w:b/>
                <w:bCs/>
              </w:rPr>
              <w:t>PARLATO</w:t>
            </w:r>
          </w:p>
        </w:tc>
        <w:tc>
          <w:tcPr>
            <w:tcW w:w="208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9309E" w14:textId="77777777" w:rsidR="001B4F6E" w:rsidRPr="004B3658" w:rsidRDefault="001B4F6E" w:rsidP="001B4F6E">
            <w:pPr>
              <w:rPr>
                <w:rFonts w:asciiTheme="majorHAnsi" w:hAnsiTheme="majorHAnsi" w:cstheme="majorHAnsi"/>
              </w:rPr>
            </w:pPr>
            <w:r w:rsidRPr="004B3658">
              <w:rPr>
                <w:rFonts w:asciiTheme="majorHAnsi" w:hAnsiTheme="majorHAnsi" w:cstheme="majorHAnsi"/>
              </w:rPr>
              <w:t>Interagisce formulando messaggi chiari e pertinenti in un registro adeguato alla situazione.</w:t>
            </w:r>
          </w:p>
          <w:p w14:paraId="6FDE0C03" w14:textId="20468EC2" w:rsidR="001B4F6E" w:rsidRPr="004B3658" w:rsidRDefault="001B4F6E" w:rsidP="001B4F6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F1725" w14:textId="77777777" w:rsidR="001B4F6E" w:rsidRPr="000E0E5F" w:rsidRDefault="001B4F6E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 xml:space="preserve">Interagire in modo collaborativo in una conversazione, in una discussione. </w:t>
            </w:r>
          </w:p>
          <w:p w14:paraId="347FB511" w14:textId="10B44577" w:rsidR="001B4F6E" w:rsidRPr="000E0E5F" w:rsidRDefault="001B4F6E" w:rsidP="000E0E5F">
            <w:pPr>
              <w:spacing w:after="60"/>
              <w:rPr>
                <w:rStyle w:val="Normale1"/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Raccontare esperienze personali o storie inventate organizzando il racconto in modo chiaro, rispettando l'ordine cronologico e logico e inserendo gli opportuni elementi descrittivi e informativi.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6B575" w14:textId="2858CF1C" w:rsidR="00850FAC" w:rsidRDefault="001B4F6E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2211EC">
              <w:rPr>
                <w:rFonts w:asciiTheme="majorHAnsi" w:hAnsiTheme="majorHAnsi" w:cstheme="majorHAnsi"/>
              </w:rPr>
              <w:t>Regole della co</w:t>
            </w:r>
            <w:r w:rsidR="00850FAC">
              <w:rPr>
                <w:rFonts w:asciiTheme="majorHAnsi" w:hAnsiTheme="majorHAnsi" w:cstheme="majorHAnsi"/>
              </w:rPr>
              <w:t>municazione</w:t>
            </w:r>
          </w:p>
          <w:p w14:paraId="720E2BD4" w14:textId="66505B2F" w:rsidR="00850FAC" w:rsidRDefault="00850FAC" w:rsidP="000E0E5F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Principi di organizzazione di un discorso, di una narrazione, di una esposizione</w:t>
            </w:r>
          </w:p>
          <w:p w14:paraId="01C3118C" w14:textId="688F0772" w:rsidR="00850FAC" w:rsidRDefault="00850FAC" w:rsidP="000E0E5F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 registri linguistici negli scambi comunicativi</w:t>
            </w:r>
          </w:p>
          <w:p w14:paraId="521D9EBE" w14:textId="6517A487" w:rsidR="00850FAC" w:rsidRPr="002211EC" w:rsidRDefault="00850FAC" w:rsidP="000E0E5F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Gli scopi della comunicazione</w:t>
            </w:r>
          </w:p>
          <w:p w14:paraId="22522F42" w14:textId="01DEB272" w:rsidR="001B4F6E" w:rsidRPr="002211EC" w:rsidRDefault="001B4F6E" w:rsidP="000E0E5F">
            <w:pPr>
              <w:spacing w:after="60"/>
              <w:rPr>
                <w:rFonts w:asciiTheme="majorHAnsi" w:hAnsiTheme="majorHAnsi" w:cstheme="majorHAnsi"/>
              </w:rPr>
            </w:pP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9621" w14:textId="77777777" w:rsidR="001B4F6E" w:rsidRDefault="00D2559E" w:rsidP="000E0E5F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 regole della comunicazione</w:t>
            </w:r>
          </w:p>
          <w:p w14:paraId="45EBC7E6" w14:textId="7F71C341" w:rsidR="00D2559E" w:rsidRPr="00D2559E" w:rsidRDefault="00D2559E" w:rsidP="000E0E5F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Linguaggi settoriali</w:t>
            </w:r>
          </w:p>
        </w:tc>
      </w:tr>
      <w:tr w:rsidR="00D50EFB" w:rsidRPr="000A0B98" w14:paraId="47AB9FFB" w14:textId="77777777" w:rsidTr="00EA2498">
        <w:trPr>
          <w:trHeight w:val="397"/>
        </w:trPr>
        <w:tc>
          <w:tcPr>
            <w:tcW w:w="1866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AD3B157" w14:textId="77777777" w:rsidR="00D50EFB" w:rsidRPr="004B3658" w:rsidRDefault="00D50EFB" w:rsidP="00D50EFB">
            <w:pPr>
              <w:pStyle w:val="Default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</w:pPr>
            <w:r w:rsidRPr="004B3658"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  <w:t>LETTURA</w:t>
            </w:r>
          </w:p>
          <w:p w14:paraId="23685343" w14:textId="0FB5C4E4" w:rsidR="0072152E" w:rsidRPr="004B3658" w:rsidRDefault="0072152E" w:rsidP="00D50EFB">
            <w:pPr>
              <w:pStyle w:val="Default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</w:pPr>
            <w:r w:rsidRPr="004B3658"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  <w:t>COMPRENSIONE</w:t>
            </w:r>
          </w:p>
        </w:tc>
        <w:tc>
          <w:tcPr>
            <w:tcW w:w="208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624B8" w14:textId="04707283" w:rsidR="00D50EFB" w:rsidRPr="004B3658" w:rsidRDefault="00D50EFB" w:rsidP="00D50EFB">
            <w:pPr>
              <w:spacing w:after="0"/>
              <w:rPr>
                <w:rFonts w:asciiTheme="majorHAnsi" w:hAnsiTheme="majorHAnsi" w:cstheme="majorHAnsi"/>
                <w:i/>
                <w:iCs/>
              </w:rPr>
            </w:pPr>
            <w:r w:rsidRPr="004B3658">
              <w:rPr>
                <w:rFonts w:asciiTheme="majorHAnsi" w:hAnsiTheme="majorHAnsi" w:cstheme="majorHAnsi"/>
                <w:bCs/>
              </w:rPr>
              <w:t xml:space="preserve">Legge, comprende e interpreta testi scritti di vario tipo. </w:t>
            </w:r>
          </w:p>
          <w:p w14:paraId="582B5AFE" w14:textId="77777777" w:rsidR="00D50EFB" w:rsidRPr="004B3658" w:rsidRDefault="00D50EFB" w:rsidP="00D50EFB">
            <w:pPr>
              <w:spacing w:after="0"/>
              <w:rPr>
                <w:rFonts w:asciiTheme="majorHAnsi" w:hAnsiTheme="majorHAnsi" w:cstheme="majorHAnsi"/>
              </w:rPr>
            </w:pPr>
          </w:p>
          <w:p w14:paraId="124EAC4D" w14:textId="77777777" w:rsidR="00D50EFB" w:rsidRPr="004B3658" w:rsidRDefault="00D50EFB" w:rsidP="00D50EFB">
            <w:pPr>
              <w:spacing w:after="0"/>
              <w:rPr>
                <w:rFonts w:asciiTheme="majorHAnsi" w:hAnsiTheme="majorHAnsi" w:cstheme="majorHAnsi"/>
              </w:rPr>
            </w:pPr>
          </w:p>
          <w:p w14:paraId="6F34BA45" w14:textId="77777777" w:rsidR="00D50EFB" w:rsidRPr="004B3658" w:rsidRDefault="00D50EFB" w:rsidP="00D50EFB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54DAE107" w14:textId="77777777" w:rsidR="00D50EFB" w:rsidRPr="004B3658" w:rsidRDefault="00D50EFB" w:rsidP="00D50EFB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6BF79C09" w14:textId="77777777" w:rsidR="00D50EFB" w:rsidRPr="004B3658" w:rsidRDefault="00D50EFB" w:rsidP="00D50EFB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875F6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 xml:space="preserve">Padroneggiare le tecniche di lettura silenziosa e di lettura espressiva ad alta voce. </w:t>
            </w:r>
          </w:p>
          <w:p w14:paraId="44924D09" w14:textId="34B5C08E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Utilizzare nella lettura opportune strategie per analizzare il contenuto.</w:t>
            </w:r>
          </w:p>
          <w:p w14:paraId="3BA236F9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Sfruttare le informazioni della titolazione, delle immagini e delle didascalie per farsi un’idea del testo che si intende leggere.</w:t>
            </w:r>
          </w:p>
          <w:p w14:paraId="5923CD17" w14:textId="6C5401F9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lastRenderedPageBreak/>
              <w:t xml:space="preserve">Comprendere il significato di parole non note in base al testo.  </w:t>
            </w:r>
          </w:p>
          <w:p w14:paraId="6DDCB00E" w14:textId="3BEBDEAD" w:rsidR="0010534E" w:rsidRPr="000E0E5F" w:rsidRDefault="0010534E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Individuare in un testo le informazioni esplicite e implicite</w:t>
            </w:r>
          </w:p>
          <w:p w14:paraId="651091E6" w14:textId="6AC62A9D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Leggere e confrontare informazioni provenienti da testi diversi.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756E" w14:textId="2D911D78" w:rsidR="00D50EFB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2211EC">
              <w:rPr>
                <w:rFonts w:asciiTheme="majorHAnsi" w:hAnsiTheme="majorHAnsi" w:cstheme="majorHAnsi"/>
              </w:rPr>
              <w:lastRenderedPageBreak/>
              <w:t>Tecniche di lettura analitica e sintetica</w:t>
            </w:r>
          </w:p>
          <w:p w14:paraId="0791195E" w14:textId="1473FAF3" w:rsidR="00D2559E" w:rsidRPr="002211EC" w:rsidRDefault="000C6F07" w:rsidP="000E0E5F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Caratteristiche delle varie </w:t>
            </w:r>
            <w:r w:rsidR="00D2559E">
              <w:rPr>
                <w:rFonts w:asciiTheme="majorHAnsi" w:hAnsiTheme="majorHAnsi" w:cstheme="majorHAnsi"/>
              </w:rPr>
              <w:t>tipologie testuali</w:t>
            </w:r>
          </w:p>
          <w:p w14:paraId="21F8497A" w14:textId="159E9A43" w:rsidR="00D50EFB" w:rsidRPr="002211EC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</w:p>
          <w:p w14:paraId="0E73CE76" w14:textId="77777777" w:rsidR="00D50EFB" w:rsidRPr="004B3658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6221C" w14:textId="58CC37CF" w:rsidR="00D50EFB" w:rsidRDefault="000C6F07" w:rsidP="000E0E5F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</w:t>
            </w:r>
            <w:r w:rsidR="00A1134F">
              <w:rPr>
                <w:rFonts w:asciiTheme="majorHAnsi" w:hAnsiTheme="majorHAnsi" w:cstheme="majorHAnsi"/>
              </w:rPr>
              <w:t>ipologie testuali</w:t>
            </w:r>
          </w:p>
          <w:p w14:paraId="2D85D3BF" w14:textId="6202A442" w:rsidR="00A1134F" w:rsidRDefault="00A1134F" w:rsidP="000E0E5F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struttura del testo</w:t>
            </w:r>
          </w:p>
          <w:p w14:paraId="1513DC54" w14:textId="77777777" w:rsidR="000C6F07" w:rsidRPr="000C6F07" w:rsidRDefault="000C6F07" w:rsidP="000E0E5F">
            <w:pPr>
              <w:spacing w:after="60"/>
              <w:rPr>
                <w:rFonts w:asciiTheme="majorHAnsi" w:hAnsiTheme="majorHAnsi" w:cstheme="majorHAnsi"/>
              </w:rPr>
            </w:pPr>
          </w:p>
          <w:p w14:paraId="5925021B" w14:textId="061E9766" w:rsidR="00D50EFB" w:rsidRPr="004B3658" w:rsidRDefault="00D50EFB" w:rsidP="000E0E5F">
            <w:pPr>
              <w:pStyle w:val="Paragrafoelenco"/>
              <w:spacing w:after="60"/>
              <w:ind w:left="227"/>
              <w:rPr>
                <w:rFonts w:asciiTheme="majorHAnsi" w:hAnsiTheme="majorHAnsi" w:cstheme="majorHAnsi"/>
              </w:rPr>
            </w:pPr>
          </w:p>
        </w:tc>
      </w:tr>
      <w:tr w:rsidR="00D50EFB" w:rsidRPr="000A0B98" w14:paraId="67E3D8CC" w14:textId="77777777" w:rsidTr="00EA2498">
        <w:trPr>
          <w:trHeight w:val="397"/>
        </w:trPr>
        <w:tc>
          <w:tcPr>
            <w:tcW w:w="1866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878C859" w14:textId="190EBAE9" w:rsidR="00D50EFB" w:rsidRPr="004B3658" w:rsidRDefault="00D50EFB" w:rsidP="00D50EF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B3658">
              <w:rPr>
                <w:rFonts w:asciiTheme="majorHAnsi" w:hAnsiTheme="majorHAnsi" w:cstheme="majorHAnsi"/>
                <w:b/>
                <w:bCs/>
              </w:rPr>
              <w:t>SCRITTURA</w:t>
            </w:r>
          </w:p>
        </w:tc>
        <w:tc>
          <w:tcPr>
            <w:tcW w:w="208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AE295" w14:textId="54FC50C0" w:rsidR="00D50EFB" w:rsidRPr="004B3658" w:rsidRDefault="00D50EFB" w:rsidP="00D50EF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B3658">
              <w:rPr>
                <w:rFonts w:asciiTheme="majorHAnsi" w:hAnsiTheme="majorHAnsi" w:cstheme="majorHAnsi"/>
              </w:rPr>
              <w:t>Scrive testi di vario tipo in relazione ai differenti scopi comunicativi</w:t>
            </w:r>
          </w:p>
        </w:tc>
        <w:tc>
          <w:tcPr>
            <w:tcW w:w="3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F925F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 xml:space="preserve">Produrre racconti scritti di esperienze personali o vissute da altri. </w:t>
            </w:r>
          </w:p>
          <w:p w14:paraId="3DCF375B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 xml:space="preserve">Scrivere lettere indirizzate a destinatari noti, </w:t>
            </w:r>
          </w:p>
          <w:p w14:paraId="518B7DBE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Esprimere per iscritto esperienze, emozioni, stati d’animo sotto forma di diario.</w:t>
            </w:r>
          </w:p>
          <w:p w14:paraId="6F63BA23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Rielaborare testi: completare, trasformare, riassumere.</w:t>
            </w:r>
          </w:p>
          <w:p w14:paraId="5FE8C1EE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Scrivere semplici testi regolativi o progetti schematici per l’esecuzione di attività (regole di gioco, ricette, ecc.).</w:t>
            </w:r>
          </w:p>
          <w:p w14:paraId="7F64B2FB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Sperimentare liberamente diverse forme di scrittura sulla base di modelli dati (filastrocche, racconti brevi, poesie).</w:t>
            </w:r>
          </w:p>
          <w:p w14:paraId="55333A1F" w14:textId="34AF7F7D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Produrre testi corretti dal punto di vista ortografico, morfosintattico, lessicale, rispettando le funzioni sintattiche dei principali segni interpuntivi.</w:t>
            </w:r>
          </w:p>
          <w:p w14:paraId="5EA0424C" w14:textId="137DD92F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Rispettare le convenzioni grafiche e impaginare il testo scritto in maniera logica e ordinata.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B34C1" w14:textId="0ED3B785" w:rsidR="007061ED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A1134F">
              <w:rPr>
                <w:rFonts w:asciiTheme="majorHAnsi" w:hAnsiTheme="majorHAnsi" w:cstheme="majorHAnsi"/>
              </w:rPr>
              <w:t>Tecniche di scrittura</w:t>
            </w:r>
            <w:r w:rsidR="00FB0533" w:rsidRPr="00A1134F">
              <w:rPr>
                <w:rFonts w:asciiTheme="majorHAnsi" w:hAnsiTheme="majorHAnsi" w:cstheme="majorHAnsi"/>
              </w:rPr>
              <w:t xml:space="preserve"> </w:t>
            </w:r>
          </w:p>
          <w:p w14:paraId="6B340FE7" w14:textId="2DA83527" w:rsidR="007061ED" w:rsidRDefault="007061ED" w:rsidP="000E0E5F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Tecniche di scrittura riferite alle diverse tipologie testuali</w:t>
            </w:r>
          </w:p>
          <w:p w14:paraId="4EDC666C" w14:textId="417C7088" w:rsidR="00D50EFB" w:rsidRPr="00A1134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A1134F">
              <w:rPr>
                <w:rFonts w:asciiTheme="majorHAnsi" w:hAnsiTheme="majorHAnsi" w:cstheme="majorHAnsi"/>
              </w:rPr>
              <w:t>Segni di interpunzione</w:t>
            </w:r>
          </w:p>
          <w:p w14:paraId="0190D6F7" w14:textId="30EBFBB6" w:rsidR="00D50EFB" w:rsidRPr="00A1134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A1134F">
              <w:rPr>
                <w:rFonts w:asciiTheme="majorHAnsi" w:hAnsiTheme="majorHAnsi" w:cstheme="majorHAnsi"/>
              </w:rPr>
              <w:t>Regole ortografiche,</w:t>
            </w:r>
            <w:r w:rsidR="00A1134F">
              <w:rPr>
                <w:rFonts w:asciiTheme="majorHAnsi" w:hAnsiTheme="majorHAnsi" w:cstheme="majorHAnsi"/>
              </w:rPr>
              <w:t xml:space="preserve"> </w:t>
            </w:r>
            <w:r w:rsidRPr="00A1134F">
              <w:rPr>
                <w:rFonts w:asciiTheme="majorHAnsi" w:hAnsiTheme="majorHAnsi" w:cstheme="majorHAnsi"/>
              </w:rPr>
              <w:t>grammaticali e morfosintattiche.</w:t>
            </w:r>
          </w:p>
          <w:p w14:paraId="1E521AD7" w14:textId="77777777" w:rsidR="00D50EFB" w:rsidRPr="004B3658" w:rsidRDefault="00D50EFB" w:rsidP="000E0E5F">
            <w:pPr>
              <w:pStyle w:val="Paragrafoelenco"/>
              <w:suppressAutoHyphens/>
              <w:spacing w:after="0" w:line="240" w:lineRule="auto"/>
              <w:ind w:left="360"/>
              <w:contextualSpacing w:val="0"/>
              <w:rPr>
                <w:rFonts w:asciiTheme="majorHAnsi" w:hAnsiTheme="majorHAnsi" w:cstheme="majorHAnsi"/>
              </w:rPr>
            </w:pPr>
          </w:p>
          <w:p w14:paraId="28953A14" w14:textId="77777777" w:rsidR="00D50EFB" w:rsidRPr="004B3658" w:rsidRDefault="00D50EFB" w:rsidP="000E0E5F">
            <w:pPr>
              <w:pStyle w:val="Paragrafoelenco"/>
              <w:spacing w:after="0" w:line="240" w:lineRule="auto"/>
              <w:ind w:left="420"/>
              <w:rPr>
                <w:rFonts w:asciiTheme="majorHAnsi" w:hAnsiTheme="majorHAnsi" w:cstheme="majorHAnsi"/>
              </w:rPr>
            </w:pPr>
          </w:p>
          <w:p w14:paraId="01B259A5" w14:textId="77777777" w:rsidR="00D50EFB" w:rsidRPr="004B3658" w:rsidRDefault="00D50EFB" w:rsidP="000E0E5F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535E" w14:textId="37D3255C" w:rsidR="00D50EFB" w:rsidRPr="007061ED" w:rsidRDefault="00A42420" w:rsidP="000E0E5F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Varie tipologie testuali</w:t>
            </w:r>
          </w:p>
          <w:p w14:paraId="3FC9E0BF" w14:textId="03DB04A7" w:rsidR="000D0BA6" w:rsidRPr="004B3658" w:rsidRDefault="000D0BA6" w:rsidP="000E0E5F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  <w:tr w:rsidR="00D50EFB" w:rsidRPr="000A0B98" w14:paraId="50496E84" w14:textId="77777777" w:rsidTr="00EA2498">
        <w:trPr>
          <w:trHeight w:val="397"/>
        </w:trPr>
        <w:tc>
          <w:tcPr>
            <w:tcW w:w="1866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18C4" w14:textId="4718F195" w:rsidR="00D50EFB" w:rsidRPr="004B3658" w:rsidRDefault="00D50EFB" w:rsidP="00D50EFB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B3658">
              <w:rPr>
                <w:rFonts w:asciiTheme="majorHAnsi" w:hAnsiTheme="majorHAnsi" w:cstheme="majorHAnsi"/>
                <w:b/>
                <w:bCs/>
              </w:rPr>
              <w:lastRenderedPageBreak/>
              <w:t>ACQUISIZIONE ED ESPANSIONE DEL LESSICO RICETTIVO E PRODUTTIVO</w:t>
            </w:r>
          </w:p>
        </w:tc>
        <w:tc>
          <w:tcPr>
            <w:tcW w:w="208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D04F1" w14:textId="621C1D97" w:rsidR="00D50EFB" w:rsidRPr="004B3658" w:rsidRDefault="00D50EFB" w:rsidP="00D50EF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B3658">
              <w:rPr>
                <w:rFonts w:asciiTheme="majorHAnsi" w:hAnsiTheme="majorHAnsi" w:cstheme="majorHAnsi"/>
                <w:bCs/>
              </w:rPr>
              <w:t>Capisce e utilizza il lessico in diversi contesti, sia in forma orale che scritta.</w:t>
            </w:r>
          </w:p>
          <w:p w14:paraId="43D3416E" w14:textId="77777777" w:rsidR="00D50EFB" w:rsidRPr="004B3658" w:rsidRDefault="00D50EFB" w:rsidP="00D50EF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5DE64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Arricchire il patrimonio lessicale attraverso attività comunicative orali, di lettura e di scrittura e attivando la conoscenza delle principali relazioni di significato tra le parole (somiglianze, differenze, appartenenza a un campo semantico).</w:t>
            </w:r>
          </w:p>
          <w:p w14:paraId="56EE148F" w14:textId="77777777" w:rsidR="009C543E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Comprendere e utilizzare in modo appropriato il lessico fondamentale.</w:t>
            </w:r>
          </w:p>
          <w:p w14:paraId="19877F24" w14:textId="4C5AEACA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Comprendere che le parole hanno diverse accezioni e individuare l'accezione specifica di una parola in un testo.</w:t>
            </w:r>
          </w:p>
          <w:p w14:paraId="7E2553FA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Comprendere e utilizzare parole e termini specifici legati alle discipline di studio.</w:t>
            </w:r>
          </w:p>
          <w:p w14:paraId="51B10301" w14:textId="0D8CB249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Utilizzare il dizionario come strumento di consultazione.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491D4" w14:textId="5B11E199" w:rsidR="00D50EFB" w:rsidRPr="004B3658" w:rsidRDefault="00D50EFB" w:rsidP="000E0E5F">
            <w:pPr>
              <w:suppressAutoHyphens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9DB63FA" w14:textId="7ED620A5" w:rsidR="00D50EFB" w:rsidRPr="00A42420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A42420">
              <w:rPr>
                <w:rFonts w:asciiTheme="majorHAnsi" w:hAnsiTheme="majorHAnsi" w:cstheme="majorHAnsi"/>
              </w:rPr>
              <w:t>Lessico specifico</w:t>
            </w:r>
            <w:r w:rsidR="00A42420">
              <w:rPr>
                <w:rFonts w:asciiTheme="majorHAnsi" w:hAnsiTheme="majorHAnsi" w:cstheme="majorHAnsi"/>
              </w:rPr>
              <w:t xml:space="preserve"> delle singole discipline</w:t>
            </w:r>
          </w:p>
          <w:p w14:paraId="7DFCDB8F" w14:textId="09469AEF" w:rsidR="00D50EFB" w:rsidRPr="00A42420" w:rsidRDefault="00FB0533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A42420">
              <w:rPr>
                <w:rFonts w:asciiTheme="majorHAnsi" w:hAnsiTheme="majorHAnsi" w:cstheme="majorHAnsi"/>
              </w:rPr>
              <w:t>V</w:t>
            </w:r>
            <w:r w:rsidR="00D50EFB" w:rsidRPr="00A42420">
              <w:rPr>
                <w:rFonts w:asciiTheme="majorHAnsi" w:hAnsiTheme="majorHAnsi" w:cstheme="majorHAnsi"/>
              </w:rPr>
              <w:t>ocabolar</w:t>
            </w:r>
            <w:r w:rsidR="00576488">
              <w:rPr>
                <w:rFonts w:asciiTheme="majorHAnsi" w:hAnsiTheme="majorHAnsi" w:cstheme="majorHAnsi"/>
              </w:rPr>
              <w:t>io di base e di alto uso</w:t>
            </w:r>
          </w:p>
          <w:p w14:paraId="6D8F1552" w14:textId="66E5ADD6" w:rsidR="00D50EFB" w:rsidRPr="004B3658" w:rsidRDefault="00D50EFB" w:rsidP="000E0E5F">
            <w:pPr>
              <w:pStyle w:val="Paragrafoelenco"/>
              <w:spacing w:after="60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E6A7E" w14:textId="3225C1F8" w:rsidR="00D50EFB" w:rsidRPr="00A42420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A42420">
              <w:rPr>
                <w:rFonts w:asciiTheme="majorHAnsi" w:hAnsiTheme="majorHAnsi" w:cstheme="majorHAnsi"/>
              </w:rPr>
              <w:t>Sinonimi e contrari, la polisemia e l’omonimia</w:t>
            </w:r>
          </w:p>
          <w:p w14:paraId="0BF8311A" w14:textId="77777777" w:rsidR="00D50EFB" w:rsidRPr="00A42420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A42420">
              <w:rPr>
                <w:rFonts w:asciiTheme="majorHAnsi" w:hAnsiTheme="majorHAnsi" w:cstheme="majorHAnsi"/>
              </w:rPr>
              <w:t>I linguaggi settoriali</w:t>
            </w:r>
          </w:p>
          <w:p w14:paraId="4B80774E" w14:textId="77777777" w:rsidR="00D50EFB" w:rsidRPr="00A42420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A42420">
              <w:rPr>
                <w:rFonts w:asciiTheme="majorHAnsi" w:hAnsiTheme="majorHAnsi" w:cstheme="majorHAnsi"/>
              </w:rPr>
              <w:t>L’etimologia</w:t>
            </w:r>
          </w:p>
          <w:p w14:paraId="1A6DC268" w14:textId="77777777" w:rsidR="00D50EFB" w:rsidRPr="00A42420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A42420">
              <w:rPr>
                <w:rFonts w:asciiTheme="majorHAnsi" w:hAnsiTheme="majorHAnsi" w:cstheme="majorHAnsi"/>
              </w:rPr>
              <w:t>Le onomatopee</w:t>
            </w:r>
          </w:p>
          <w:p w14:paraId="7FC7C5CD" w14:textId="77777777" w:rsidR="00D50EFB" w:rsidRPr="00A42420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A42420">
              <w:rPr>
                <w:rFonts w:asciiTheme="majorHAnsi" w:hAnsiTheme="majorHAnsi" w:cstheme="majorHAnsi"/>
              </w:rPr>
              <w:t>Il dizionario e il significato dei termini</w:t>
            </w:r>
          </w:p>
          <w:p w14:paraId="5FA46742" w14:textId="2DFC4841" w:rsidR="00D50EFB" w:rsidRPr="004B3658" w:rsidRDefault="00D50EFB" w:rsidP="000E0E5F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  <w:r w:rsidRPr="004B3658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D50EFB" w:rsidRPr="000A0B98" w14:paraId="3B569F83" w14:textId="77777777" w:rsidTr="00EA2498">
        <w:trPr>
          <w:trHeight w:val="397"/>
        </w:trPr>
        <w:tc>
          <w:tcPr>
            <w:tcW w:w="1866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09313C8B" w14:textId="4EE1F55F" w:rsidR="00D50EFB" w:rsidRPr="004B3658" w:rsidRDefault="00D50EFB" w:rsidP="00D50EFB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4B3658">
              <w:rPr>
                <w:rFonts w:asciiTheme="majorHAnsi" w:hAnsiTheme="majorHAnsi" w:cstheme="majorHAnsi"/>
                <w:b/>
              </w:rPr>
              <w:t>ELEMENTI DI GRAMMATICA ESPLICITA E RIFLESSIONE SUGLI USI DELLA LINGUA</w:t>
            </w:r>
          </w:p>
        </w:tc>
        <w:tc>
          <w:tcPr>
            <w:tcW w:w="2088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7EF739E2" w14:textId="1474C97F" w:rsidR="00D50EFB" w:rsidRPr="004B3658" w:rsidRDefault="00D50EFB" w:rsidP="00D50EF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B3658">
              <w:rPr>
                <w:rFonts w:asciiTheme="majorHAnsi" w:hAnsiTheme="majorHAnsi" w:cstheme="majorHAnsi"/>
              </w:rPr>
              <w:t>Riflette sulla lingua e sulle sue regole di funzionamento.</w:t>
            </w:r>
          </w:p>
        </w:tc>
        <w:tc>
          <w:tcPr>
            <w:tcW w:w="3807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507D4D04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>Conoscere i principali meccanismi di formazione delle parole (parole semplici, derivate, composte).</w:t>
            </w:r>
          </w:p>
          <w:p w14:paraId="7200853E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 xml:space="preserve">Comprendere le principali relazioni di significato tra le parole (somiglianze, differenze, appartenenza a un campo semantico). </w:t>
            </w:r>
          </w:p>
          <w:p w14:paraId="19047FDB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 xml:space="preserve">Riconoscere l’organizzazione logico-sintattica della frase semplice e della frase espansa. </w:t>
            </w:r>
          </w:p>
          <w:p w14:paraId="5CA9B06D" w14:textId="77777777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t xml:space="preserve">Riconoscere in una frase o in un testo le parti del discorso, o categorie lessicali variabili e non variabili.  </w:t>
            </w:r>
          </w:p>
          <w:p w14:paraId="716826CC" w14:textId="74E22474" w:rsidR="00D50EFB" w:rsidRPr="000E0E5F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0E0E5F">
              <w:rPr>
                <w:rFonts w:asciiTheme="majorHAnsi" w:hAnsiTheme="majorHAnsi" w:cstheme="majorHAnsi"/>
              </w:rPr>
              <w:lastRenderedPageBreak/>
              <w:t>Conoscere le fondamentali convenzioni ortografiche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0AE74F7E" w14:textId="77777777" w:rsidR="00576488" w:rsidRDefault="00576488" w:rsidP="000E0E5F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La frase semplice</w:t>
            </w:r>
          </w:p>
          <w:p w14:paraId="66E15D3A" w14:textId="77777777" w:rsidR="00576488" w:rsidRDefault="00576488" w:rsidP="000E0E5F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frase complessa</w:t>
            </w:r>
          </w:p>
          <w:p w14:paraId="6EC26CB5" w14:textId="77777777" w:rsidR="00576488" w:rsidRDefault="00576488" w:rsidP="000E0E5F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Le </w:t>
            </w:r>
            <w:r w:rsidRPr="00EF4F5B">
              <w:rPr>
                <w:rFonts w:asciiTheme="majorHAnsi" w:hAnsiTheme="majorHAnsi" w:cstheme="majorHAnsi"/>
              </w:rPr>
              <w:t>convenzioni ortografiche e di interpunzione</w:t>
            </w:r>
          </w:p>
          <w:p w14:paraId="02A736ED" w14:textId="33D15883" w:rsidR="00D50EFB" w:rsidRPr="00576488" w:rsidRDefault="00576488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576488">
              <w:rPr>
                <w:rFonts w:asciiTheme="majorHAnsi" w:hAnsiTheme="majorHAnsi" w:cstheme="majorHAnsi"/>
              </w:rPr>
              <w:t>Le categorie lessicali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426CA5FA" w14:textId="2531CD8C" w:rsidR="00D50EFB" w:rsidRPr="00576488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576488">
              <w:rPr>
                <w:rFonts w:asciiTheme="majorHAnsi" w:hAnsiTheme="majorHAnsi" w:cstheme="majorHAnsi"/>
              </w:rPr>
              <w:t>Convenzioni ortografiche</w:t>
            </w:r>
          </w:p>
          <w:p w14:paraId="5D2842C8" w14:textId="77777777" w:rsidR="00D50EFB" w:rsidRPr="00576488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576488">
              <w:rPr>
                <w:rFonts w:asciiTheme="majorHAnsi" w:hAnsiTheme="majorHAnsi" w:cstheme="majorHAnsi"/>
              </w:rPr>
              <w:t>Segni di punteggiatura</w:t>
            </w:r>
          </w:p>
          <w:p w14:paraId="6C96E020" w14:textId="77777777" w:rsidR="00D50EFB" w:rsidRPr="00576488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576488">
              <w:rPr>
                <w:rFonts w:asciiTheme="majorHAnsi" w:hAnsiTheme="majorHAnsi" w:cstheme="majorHAnsi"/>
              </w:rPr>
              <w:t>Discorso diretto   indiretto</w:t>
            </w:r>
          </w:p>
          <w:p w14:paraId="732113EC" w14:textId="77777777" w:rsidR="00D50EFB" w:rsidRPr="00576488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576488">
              <w:rPr>
                <w:rFonts w:asciiTheme="majorHAnsi" w:hAnsiTheme="majorHAnsi" w:cstheme="majorHAnsi"/>
              </w:rPr>
              <w:t>Le parti del discorso variabili e invariabili</w:t>
            </w:r>
          </w:p>
          <w:p w14:paraId="28AA3167" w14:textId="57063EF1" w:rsidR="00D50EFB" w:rsidRPr="00576488" w:rsidRDefault="00D50EFB" w:rsidP="000E0E5F">
            <w:pPr>
              <w:spacing w:after="60"/>
              <w:rPr>
                <w:rFonts w:asciiTheme="majorHAnsi" w:hAnsiTheme="majorHAnsi" w:cstheme="majorHAnsi"/>
              </w:rPr>
            </w:pPr>
            <w:r w:rsidRPr="00576488">
              <w:rPr>
                <w:rFonts w:asciiTheme="majorHAnsi" w:hAnsiTheme="majorHAnsi" w:cstheme="majorHAnsi"/>
              </w:rPr>
              <w:t>La struttura della frase.</w:t>
            </w:r>
          </w:p>
        </w:tc>
      </w:tr>
    </w:tbl>
    <w:p w14:paraId="29C41792" w14:textId="62C905C4" w:rsidR="004F4853" w:rsidRPr="000A0B98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C89E40C" w14:textId="77777777" w:rsidR="004F4853" w:rsidRPr="000A0B98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71C02895" w14:textId="47537E05" w:rsidR="00033C5A" w:rsidRPr="000A0B98" w:rsidRDefault="0009301A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0A0B98">
        <w:rPr>
          <w:rFonts w:asciiTheme="majorHAnsi" w:hAnsiTheme="majorHAnsi" w:cstheme="majorHAnsi"/>
          <w:b/>
          <w:sz w:val="24"/>
          <w:szCs w:val="24"/>
        </w:rPr>
        <w:t>METODOLOGIA</w:t>
      </w:r>
      <w:r w:rsidR="000A0B98" w:rsidRPr="000A0B98">
        <w:rPr>
          <w:rFonts w:asciiTheme="majorHAnsi" w:hAnsiTheme="majorHAnsi" w:cstheme="majorHAnsi"/>
          <w:b/>
          <w:sz w:val="24"/>
          <w:szCs w:val="24"/>
        </w:rPr>
        <w:t>:</w:t>
      </w:r>
    </w:p>
    <w:p w14:paraId="72FDC514" w14:textId="0C7E9737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F7BD1B3" w14:textId="7C28AD1F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F866A15" w14:textId="22A09028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4C710EC" w14:textId="63E0DEA9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4CAEAB0" w14:textId="379A2DFE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0E32AC3" w14:textId="15EC4B3E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50F392E" w14:textId="54116144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A3F7D0A" w14:textId="77777777" w:rsidR="00967EE5" w:rsidRDefault="00967EE5" w:rsidP="00967EE5">
      <w:pPr>
        <w:rPr>
          <w:color w:val="000000"/>
        </w:rPr>
      </w:pPr>
    </w:p>
    <w:p w14:paraId="20ACDB5A" w14:textId="77777777" w:rsidR="00967EE5" w:rsidRDefault="00967EE5" w:rsidP="00967EE5">
      <w:pPr>
        <w:rPr>
          <w:color w:val="000000"/>
        </w:rPr>
      </w:pPr>
    </w:p>
    <w:p w14:paraId="2267C2B2" w14:textId="77777777" w:rsidR="00967EE5" w:rsidRDefault="00967EE5" w:rsidP="00967EE5">
      <w:pPr>
        <w:rPr>
          <w:color w:val="000000"/>
        </w:rPr>
      </w:pPr>
    </w:p>
    <w:p w14:paraId="2E2E9349" w14:textId="77777777" w:rsidR="00967EE5" w:rsidRDefault="00967EE5" w:rsidP="00967EE5">
      <w:pPr>
        <w:rPr>
          <w:color w:val="000000"/>
        </w:rPr>
      </w:pPr>
    </w:p>
    <w:sectPr w:rsidR="00967EE5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00000009"/>
    <w:multiLevelType w:val="single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0000000A"/>
    <w:multiLevelType w:val="singleLevel"/>
    <w:tmpl w:val="0000000A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0"/>
      </w:rPr>
    </w:lvl>
  </w:abstractNum>
  <w:abstractNum w:abstractNumId="3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26078F"/>
    <w:multiLevelType w:val="hybridMultilevel"/>
    <w:tmpl w:val="5B9037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D1BA2"/>
    <w:multiLevelType w:val="hybridMultilevel"/>
    <w:tmpl w:val="7AC661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92266B"/>
    <w:multiLevelType w:val="hybridMultilevel"/>
    <w:tmpl w:val="15C6D3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11F8B"/>
    <w:multiLevelType w:val="hybridMultilevel"/>
    <w:tmpl w:val="7FAA3F4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DD3464"/>
    <w:multiLevelType w:val="hybridMultilevel"/>
    <w:tmpl w:val="22E616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66AC1"/>
    <w:multiLevelType w:val="hybridMultilevel"/>
    <w:tmpl w:val="80325CF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BB6DB5"/>
    <w:multiLevelType w:val="multilevel"/>
    <w:tmpl w:val="0B4E08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1DFD1CF0"/>
    <w:multiLevelType w:val="hybridMultilevel"/>
    <w:tmpl w:val="B2A277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216E26"/>
    <w:multiLevelType w:val="hybridMultilevel"/>
    <w:tmpl w:val="AF1E8E7C"/>
    <w:lvl w:ilvl="0" w:tplc="0410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23D55885"/>
    <w:multiLevelType w:val="hybridMultilevel"/>
    <w:tmpl w:val="BFBC24CC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28335F97"/>
    <w:multiLevelType w:val="hybridMultilevel"/>
    <w:tmpl w:val="A9849A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707232"/>
    <w:multiLevelType w:val="hybridMultilevel"/>
    <w:tmpl w:val="84682C7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BF4D3D"/>
    <w:multiLevelType w:val="hybridMultilevel"/>
    <w:tmpl w:val="5B10EF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5196F"/>
    <w:multiLevelType w:val="hybridMultilevel"/>
    <w:tmpl w:val="C9FED1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B7C21"/>
    <w:multiLevelType w:val="hybridMultilevel"/>
    <w:tmpl w:val="C66CB2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A632B"/>
    <w:multiLevelType w:val="hybridMultilevel"/>
    <w:tmpl w:val="660068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D204D"/>
    <w:multiLevelType w:val="hybridMultilevel"/>
    <w:tmpl w:val="DAD6B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281D6B"/>
    <w:multiLevelType w:val="hybridMultilevel"/>
    <w:tmpl w:val="525AB1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EE3136"/>
    <w:multiLevelType w:val="multilevel"/>
    <w:tmpl w:val="23CCC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AE12FB"/>
    <w:multiLevelType w:val="hybridMultilevel"/>
    <w:tmpl w:val="981E51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893758"/>
    <w:multiLevelType w:val="hybridMultilevel"/>
    <w:tmpl w:val="AD46E1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D516E9"/>
    <w:multiLevelType w:val="hybridMultilevel"/>
    <w:tmpl w:val="50F2CB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7B07D7"/>
    <w:multiLevelType w:val="hybridMultilevel"/>
    <w:tmpl w:val="ECC24E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300289"/>
    <w:multiLevelType w:val="hybridMultilevel"/>
    <w:tmpl w:val="FD8A366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67C3432"/>
    <w:multiLevelType w:val="hybridMultilevel"/>
    <w:tmpl w:val="4FC6BA6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265090"/>
    <w:multiLevelType w:val="hybridMultilevel"/>
    <w:tmpl w:val="FA52E8EE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 w15:restartNumberingAfterBreak="0">
    <w:nsid w:val="4B6365AC"/>
    <w:multiLevelType w:val="hybridMultilevel"/>
    <w:tmpl w:val="9C70F8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C1460A"/>
    <w:multiLevelType w:val="hybridMultilevel"/>
    <w:tmpl w:val="5C6E56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2D782E"/>
    <w:multiLevelType w:val="hybridMultilevel"/>
    <w:tmpl w:val="931872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785FE2"/>
    <w:multiLevelType w:val="hybridMultilevel"/>
    <w:tmpl w:val="6276DA06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5" w15:restartNumberingAfterBreak="0">
    <w:nsid w:val="539719B9"/>
    <w:multiLevelType w:val="hybridMultilevel"/>
    <w:tmpl w:val="2CDA2EE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6" w15:restartNumberingAfterBreak="0">
    <w:nsid w:val="54796810"/>
    <w:multiLevelType w:val="hybridMultilevel"/>
    <w:tmpl w:val="FA32E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EE795E"/>
    <w:multiLevelType w:val="hybridMultilevel"/>
    <w:tmpl w:val="981E5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9762F9"/>
    <w:multiLevelType w:val="hybridMultilevel"/>
    <w:tmpl w:val="D0EC8A9A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9" w15:restartNumberingAfterBreak="0">
    <w:nsid w:val="5EB109DF"/>
    <w:multiLevelType w:val="hybridMultilevel"/>
    <w:tmpl w:val="91E6C1C0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0" w15:restartNumberingAfterBreak="0">
    <w:nsid w:val="602235B0"/>
    <w:multiLevelType w:val="hybridMultilevel"/>
    <w:tmpl w:val="E4C4B078"/>
    <w:lvl w:ilvl="0" w:tplc="0410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1" w15:restartNumberingAfterBreak="0">
    <w:nsid w:val="65007780"/>
    <w:multiLevelType w:val="hybridMultilevel"/>
    <w:tmpl w:val="54BAFCAE"/>
    <w:lvl w:ilvl="0" w:tplc="0D04B1D4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1AD4289"/>
    <w:multiLevelType w:val="hybridMultilevel"/>
    <w:tmpl w:val="0D0CF0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FB76BA"/>
    <w:multiLevelType w:val="hybridMultilevel"/>
    <w:tmpl w:val="FC3AECC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B26691"/>
    <w:multiLevelType w:val="hybridMultilevel"/>
    <w:tmpl w:val="3E6628B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FC3431D"/>
    <w:multiLevelType w:val="hybridMultilevel"/>
    <w:tmpl w:val="46E67CCE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30"/>
  </w:num>
  <w:num w:numId="4">
    <w:abstractNumId w:val="35"/>
  </w:num>
  <w:num w:numId="5">
    <w:abstractNumId w:val="3"/>
  </w:num>
  <w:num w:numId="6">
    <w:abstractNumId w:val="43"/>
  </w:num>
  <w:num w:numId="7">
    <w:abstractNumId w:val="6"/>
  </w:num>
  <w:num w:numId="8">
    <w:abstractNumId w:val="21"/>
  </w:num>
  <w:num w:numId="9">
    <w:abstractNumId w:val="34"/>
  </w:num>
  <w:num w:numId="10">
    <w:abstractNumId w:val="7"/>
  </w:num>
  <w:num w:numId="11">
    <w:abstractNumId w:val="22"/>
  </w:num>
  <w:num w:numId="12">
    <w:abstractNumId w:val="39"/>
  </w:num>
  <w:num w:numId="13">
    <w:abstractNumId w:val="14"/>
  </w:num>
  <w:num w:numId="14">
    <w:abstractNumId w:val="46"/>
  </w:num>
  <w:num w:numId="15">
    <w:abstractNumId w:val="38"/>
  </w:num>
  <w:num w:numId="16">
    <w:abstractNumId w:val="20"/>
  </w:num>
  <w:num w:numId="17">
    <w:abstractNumId w:val="27"/>
  </w:num>
  <w:num w:numId="18">
    <w:abstractNumId w:val="36"/>
  </w:num>
  <w:num w:numId="19">
    <w:abstractNumId w:val="33"/>
  </w:num>
  <w:num w:numId="20">
    <w:abstractNumId w:val="13"/>
  </w:num>
  <w:num w:numId="21">
    <w:abstractNumId w:val="40"/>
  </w:num>
  <w:num w:numId="22">
    <w:abstractNumId w:val="17"/>
  </w:num>
  <w:num w:numId="23">
    <w:abstractNumId w:val="15"/>
  </w:num>
  <w:num w:numId="24">
    <w:abstractNumId w:val="18"/>
  </w:num>
  <w:num w:numId="25">
    <w:abstractNumId w:val="19"/>
  </w:num>
  <w:num w:numId="26">
    <w:abstractNumId w:val="4"/>
  </w:num>
  <w:num w:numId="27">
    <w:abstractNumId w:val="9"/>
  </w:num>
  <w:num w:numId="28">
    <w:abstractNumId w:val="44"/>
  </w:num>
  <w:num w:numId="29">
    <w:abstractNumId w:val="2"/>
  </w:num>
  <w:num w:numId="30">
    <w:abstractNumId w:val="0"/>
  </w:num>
  <w:num w:numId="31">
    <w:abstractNumId w:val="8"/>
  </w:num>
  <w:num w:numId="32">
    <w:abstractNumId w:val="10"/>
  </w:num>
  <w:num w:numId="33">
    <w:abstractNumId w:val="1"/>
  </w:num>
  <w:num w:numId="34">
    <w:abstractNumId w:val="5"/>
  </w:num>
  <w:num w:numId="35">
    <w:abstractNumId w:val="45"/>
  </w:num>
  <w:num w:numId="36">
    <w:abstractNumId w:val="28"/>
  </w:num>
  <w:num w:numId="37">
    <w:abstractNumId w:val="24"/>
  </w:num>
  <w:num w:numId="38">
    <w:abstractNumId w:val="37"/>
  </w:num>
  <w:num w:numId="39">
    <w:abstractNumId w:val="31"/>
  </w:num>
  <w:num w:numId="40">
    <w:abstractNumId w:val="29"/>
  </w:num>
  <w:num w:numId="41">
    <w:abstractNumId w:val="32"/>
  </w:num>
  <w:num w:numId="42">
    <w:abstractNumId w:val="42"/>
  </w:num>
  <w:num w:numId="43">
    <w:abstractNumId w:val="25"/>
  </w:num>
  <w:num w:numId="44">
    <w:abstractNumId w:val="12"/>
  </w:num>
  <w:num w:numId="45">
    <w:abstractNumId w:val="26"/>
  </w:num>
  <w:num w:numId="46">
    <w:abstractNumId w:val="16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43F97"/>
    <w:rsid w:val="0009301A"/>
    <w:rsid w:val="000A0B98"/>
    <w:rsid w:val="000B6766"/>
    <w:rsid w:val="000C6F07"/>
    <w:rsid w:val="000D0BA6"/>
    <w:rsid w:val="000E0E5F"/>
    <w:rsid w:val="0010534E"/>
    <w:rsid w:val="00165583"/>
    <w:rsid w:val="001B4F6E"/>
    <w:rsid w:val="001D7FD2"/>
    <w:rsid w:val="002211EC"/>
    <w:rsid w:val="002A288C"/>
    <w:rsid w:val="002D60BD"/>
    <w:rsid w:val="002F4C54"/>
    <w:rsid w:val="00380D66"/>
    <w:rsid w:val="00390A92"/>
    <w:rsid w:val="003A235D"/>
    <w:rsid w:val="003F499D"/>
    <w:rsid w:val="004017B7"/>
    <w:rsid w:val="00410CD8"/>
    <w:rsid w:val="00435714"/>
    <w:rsid w:val="00436639"/>
    <w:rsid w:val="00473ADC"/>
    <w:rsid w:val="004B3658"/>
    <w:rsid w:val="004D0EED"/>
    <w:rsid w:val="004D27C4"/>
    <w:rsid w:val="004F4853"/>
    <w:rsid w:val="005222DD"/>
    <w:rsid w:val="00571E3A"/>
    <w:rsid w:val="00576488"/>
    <w:rsid w:val="005F445E"/>
    <w:rsid w:val="006408A0"/>
    <w:rsid w:val="00660ED7"/>
    <w:rsid w:val="0066461D"/>
    <w:rsid w:val="006B2936"/>
    <w:rsid w:val="007061ED"/>
    <w:rsid w:val="0072152E"/>
    <w:rsid w:val="0073360E"/>
    <w:rsid w:val="007B0EA6"/>
    <w:rsid w:val="007C6305"/>
    <w:rsid w:val="007F29FD"/>
    <w:rsid w:val="00815929"/>
    <w:rsid w:val="0084316F"/>
    <w:rsid w:val="00850FAC"/>
    <w:rsid w:val="00885B7F"/>
    <w:rsid w:val="008C6B05"/>
    <w:rsid w:val="008E397A"/>
    <w:rsid w:val="008E4164"/>
    <w:rsid w:val="00920B48"/>
    <w:rsid w:val="00967EE5"/>
    <w:rsid w:val="00983B6D"/>
    <w:rsid w:val="009C0C41"/>
    <w:rsid w:val="009C543E"/>
    <w:rsid w:val="009E49A2"/>
    <w:rsid w:val="009E6AD8"/>
    <w:rsid w:val="00A032EC"/>
    <w:rsid w:val="00A1134F"/>
    <w:rsid w:val="00A42420"/>
    <w:rsid w:val="00AA0762"/>
    <w:rsid w:val="00AF4A07"/>
    <w:rsid w:val="00B231EB"/>
    <w:rsid w:val="00BC33A2"/>
    <w:rsid w:val="00C121AE"/>
    <w:rsid w:val="00C46D38"/>
    <w:rsid w:val="00C56D9C"/>
    <w:rsid w:val="00C939BA"/>
    <w:rsid w:val="00CB71B1"/>
    <w:rsid w:val="00CC609B"/>
    <w:rsid w:val="00D2559E"/>
    <w:rsid w:val="00D25E90"/>
    <w:rsid w:val="00D50EFB"/>
    <w:rsid w:val="00D94262"/>
    <w:rsid w:val="00DA363C"/>
    <w:rsid w:val="00E27901"/>
    <w:rsid w:val="00E903CB"/>
    <w:rsid w:val="00E930FE"/>
    <w:rsid w:val="00E945B8"/>
    <w:rsid w:val="00EA18AC"/>
    <w:rsid w:val="00EA2498"/>
    <w:rsid w:val="00EB68F9"/>
    <w:rsid w:val="00F201AD"/>
    <w:rsid w:val="00F24CC5"/>
    <w:rsid w:val="00F3641A"/>
    <w:rsid w:val="00F47BE2"/>
    <w:rsid w:val="00F83739"/>
    <w:rsid w:val="00FB0533"/>
    <w:rsid w:val="00FB29FE"/>
    <w:rsid w:val="00FE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1D7FD2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D7FD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D7FD2"/>
  </w:style>
  <w:style w:type="character" w:customStyle="1" w:styleId="Normale1">
    <w:name w:val="Normale1"/>
    <w:uiPriority w:val="99"/>
    <w:rsid w:val="001D7FD2"/>
    <w:rPr>
      <w:rFonts w:ascii="Times New Roman" w:hAnsi="Times New Roman" w:cs="Times New Roman" w:hint="default"/>
      <w:sz w:val="22"/>
    </w:rPr>
  </w:style>
  <w:style w:type="paragraph" w:customStyle="1" w:styleId="western">
    <w:name w:val="western"/>
    <w:basedOn w:val="Normale"/>
    <w:rsid w:val="00C56D9C"/>
    <w:pPr>
      <w:suppressAutoHyphens/>
      <w:spacing w:before="280" w:after="142" w:line="288" w:lineRule="auto"/>
    </w:pPr>
    <w:rPr>
      <w:rFonts w:ascii="Calibri" w:eastAsia="Times New Roman" w:hAnsi="Calibri" w:cs="Times New Roman"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1042B-FC9D-4038-BC9C-058A9470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2021-12-13T18:25:00Z</dcterms:created>
  <dcterms:modified xsi:type="dcterms:W3CDTF">2021-12-13T18:25:00Z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