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A3A3A8" w14:textId="77777777" w:rsidR="00B232A9" w:rsidRPr="008E6AD4" w:rsidRDefault="00B232A9" w:rsidP="00B232A9">
      <w:pPr>
        <w:rPr>
          <w:rFonts w:asciiTheme="majorHAnsi" w:hAnsiTheme="majorHAnsi" w:cstheme="majorHAnsi"/>
          <w:sz w:val="24"/>
          <w:szCs w:val="24"/>
        </w:rPr>
      </w:pPr>
    </w:p>
    <w:p w14:paraId="63CA29DD" w14:textId="77777777" w:rsidR="00B232A9" w:rsidRDefault="00B232A9" w:rsidP="00B232A9">
      <w:pPr>
        <w:rPr>
          <w:rFonts w:ascii="Agency FB" w:hAnsi="Agency FB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31122C" wp14:editId="6792D647">
                <wp:simplePos x="0" y="0"/>
                <wp:positionH relativeFrom="column">
                  <wp:posOffset>617220</wp:posOffset>
                </wp:positionH>
                <wp:positionV relativeFrom="paragraph">
                  <wp:posOffset>19685</wp:posOffset>
                </wp:positionV>
                <wp:extent cx="8153400" cy="5455920"/>
                <wp:effectExtent l="19050" t="19050" r="38100" b="30480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53400" cy="5455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>
                          <a:solidFill>
                            <a:srgbClr val="2F549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0DD56B" w14:textId="77777777" w:rsidR="00B232A9" w:rsidRDefault="00B232A9" w:rsidP="00B232A9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36"/>
                              </w:rPr>
                            </w:pPr>
                          </w:p>
                          <w:p w14:paraId="16C16249" w14:textId="77777777" w:rsidR="00B232A9" w:rsidRDefault="00B232A9" w:rsidP="00B232A9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  <w:t>ISTITUTO COMPRENSIVO “TITO LIVIO”</w:t>
                            </w:r>
                          </w:p>
                          <w:p w14:paraId="13E43A1A" w14:textId="77777777" w:rsidR="00B232A9" w:rsidRDefault="00B232A9" w:rsidP="00B232A9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</w:pPr>
                          </w:p>
                          <w:p w14:paraId="3595B809" w14:textId="3AF22C74" w:rsidR="00B232A9" w:rsidRDefault="00B232A9" w:rsidP="00B232A9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 w:rsidRPr="00B232A9">
                              <w:rPr>
                                <w:rFonts w:ascii="Agency FB" w:hAnsi="Agency FB"/>
                                <w:b/>
                                <w:noProof/>
                                <w:sz w:val="36"/>
                              </w:rPr>
                              <w:drawing>
                                <wp:inline distT="0" distB="0" distL="0" distR="0" wp14:anchorId="77A039B3" wp14:editId="58D286E1">
                                  <wp:extent cx="5467985" cy="915035"/>
                                  <wp:effectExtent l="0" t="0" r="0" b="0"/>
                                  <wp:docPr id="2" name="Immagin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467985" cy="9150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150C5B3" w14:textId="77777777" w:rsidR="00B232A9" w:rsidRDefault="00B232A9" w:rsidP="00B232A9">
                            <w:pPr>
                              <w:pStyle w:val="Contenutocornice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tbl>
                            <w:tblPr>
                              <w:tblStyle w:val="Grigliatabella"/>
                              <w:tblW w:w="8505" w:type="dxa"/>
                              <w:tblInd w:w="1943" w:type="dxa"/>
                              <w:tblCellMar>
                                <w:left w:w="10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129"/>
                              <w:gridCol w:w="2695"/>
                              <w:gridCol w:w="2681"/>
                            </w:tblGrid>
                            <w:tr w:rsidR="00B232A9" w14:paraId="05B2C8C7" w14:textId="77777777" w:rsidTr="00B232A9">
                              <w:tc>
                                <w:tcPr>
                                  <w:tcW w:w="3129" w:type="dxa"/>
                                  <w:tcBorders>
                                    <w:top w:val="single" w:sz="18" w:space="0" w:color="2F5496"/>
                                    <w:left w:val="single" w:sz="18" w:space="0" w:color="2F5496"/>
                                    <w:bottom w:val="single" w:sz="6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2BD0706" w14:textId="77777777" w:rsidR="00B232A9" w:rsidRDefault="00B232A9">
                                  <w:pPr>
                                    <w:pStyle w:val="Contenutocornice"/>
                                    <w:spacing w:before="60"/>
                                    <w:jc w:val="center"/>
                                    <w:rPr>
                                      <w:rFonts w:ascii="Agency FB" w:hAnsi="Agency FB"/>
                                      <w:sz w:val="36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4"/>
                                    </w:rPr>
                                    <w:t xml:space="preserve">Ordine di scuola e denominazione </w:t>
                                  </w:r>
                                </w:p>
                              </w:tc>
                              <w:tc>
                                <w:tcPr>
                                  <w:tcW w:w="2695" w:type="dxa"/>
                                  <w:tcBorders>
                                    <w:top w:val="single" w:sz="18" w:space="0" w:color="2F5496"/>
                                    <w:left w:val="single" w:sz="6" w:space="0" w:color="2F5496"/>
                                    <w:bottom w:val="single" w:sz="6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</w:tcPr>
                                <w:p w14:paraId="78C31DFC" w14:textId="77777777" w:rsidR="00B232A9" w:rsidRDefault="00B232A9">
                                  <w:pPr>
                                    <w:pStyle w:val="Contenutocornice"/>
                                    <w:spacing w:before="60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Classe</w:t>
                                  </w:r>
                                </w:p>
                              </w:tc>
                              <w:tc>
                                <w:tcPr>
                                  <w:tcW w:w="2681" w:type="dxa"/>
                                  <w:tcBorders>
                                    <w:top w:val="single" w:sz="18" w:space="0" w:color="2F5496"/>
                                    <w:left w:val="single" w:sz="6" w:space="0" w:color="2F5496"/>
                                    <w:bottom w:val="single" w:sz="6" w:space="0" w:color="2F5496"/>
                                    <w:right w:val="single" w:sz="18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06249B6" w14:textId="77777777" w:rsidR="00B232A9" w:rsidRDefault="00B232A9">
                                  <w:pPr>
                                    <w:pStyle w:val="Contenutocornice"/>
                                    <w:spacing w:before="60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Disciplina</w:t>
                                  </w:r>
                                </w:p>
                              </w:tc>
                            </w:tr>
                            <w:tr w:rsidR="00B232A9" w14:paraId="38BC4C42" w14:textId="77777777" w:rsidTr="00B232A9">
                              <w:tc>
                                <w:tcPr>
                                  <w:tcW w:w="3129" w:type="dxa"/>
                                  <w:tcBorders>
                                    <w:top w:val="single" w:sz="6" w:space="0" w:color="2F5496"/>
                                    <w:left w:val="single" w:sz="18" w:space="0" w:color="2F5496"/>
                                    <w:bottom w:val="single" w:sz="18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6CD1EEF" w14:textId="77777777" w:rsidR="00B232A9" w:rsidRDefault="00B232A9" w:rsidP="00657B33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SCUOLA PRIMARIA</w:t>
                                  </w:r>
                                </w:p>
                                <w:p w14:paraId="762889D7" w14:textId="77777777" w:rsidR="00B232A9" w:rsidRDefault="00B232A9">
                                  <w:pPr>
                                    <w:pStyle w:val="Contenutocornice"/>
                                    <w:spacing w:before="60" w:line="276" w:lineRule="auto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5" w:type="dxa"/>
                                  <w:tcBorders>
                                    <w:top w:val="single" w:sz="6" w:space="0" w:color="2F5496"/>
                                    <w:left w:val="single" w:sz="6" w:space="0" w:color="2F5496"/>
                                    <w:bottom w:val="single" w:sz="18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</w:tcPr>
                                <w:p w14:paraId="0C3D0734" w14:textId="77777777" w:rsidR="00B232A9" w:rsidRDefault="00B232A9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  <w:p w14:paraId="5DFD3C56" w14:textId="52A0F445" w:rsidR="00B232A9" w:rsidRDefault="00082453" w:rsidP="00EC74C0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QUARTA</w:t>
                                  </w:r>
                                </w:p>
                              </w:tc>
                              <w:tc>
                                <w:tcPr>
                                  <w:tcW w:w="2681" w:type="dxa"/>
                                  <w:tcBorders>
                                    <w:top w:val="single" w:sz="6" w:space="0" w:color="2F5496"/>
                                    <w:left w:val="single" w:sz="6" w:space="0" w:color="2F5496"/>
                                    <w:bottom w:val="single" w:sz="18" w:space="0" w:color="2F5496"/>
                                    <w:right w:val="single" w:sz="18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700AACC" w14:textId="77777777" w:rsidR="00B232A9" w:rsidRDefault="00B232A9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  <w:p w14:paraId="4FA5421A" w14:textId="3C41FA68" w:rsidR="00B232A9" w:rsidRDefault="00EC74C0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ARTE E IMMAGINE</w:t>
                                  </w:r>
                                </w:p>
                                <w:p w14:paraId="11E5D22A" w14:textId="77777777" w:rsidR="00B232A9" w:rsidRDefault="00B232A9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AC63FE4" w14:textId="77777777" w:rsidR="00B232A9" w:rsidRDefault="00B232A9" w:rsidP="00B232A9">
                            <w:pPr>
                              <w:pStyle w:val="Contenutocornice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128DE559" w14:textId="77777777" w:rsidR="00B232A9" w:rsidRDefault="00B232A9" w:rsidP="00B232A9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36"/>
                              </w:rPr>
                              <w:t>anno scolastico   2021-2022</w:t>
                            </w:r>
                          </w:p>
                          <w:p w14:paraId="68A440CD" w14:textId="77777777" w:rsidR="00B232A9" w:rsidRDefault="00B232A9" w:rsidP="00B232A9">
                            <w:pPr>
                              <w:pStyle w:val="Contenutocornice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31122C" id="Rectangle 6" o:spid="_x0000_s1026" style="position:absolute;margin-left:48.6pt;margin-top:1.55pt;width:642pt;height:429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" strokecolor="#2f5496" strokeweight="5pt">
                <v:textbox>
                  <w:txbxContent>
                    <w:p w14:paraId="7D0DD56B" w14:textId="77777777" w:rsidR="00B232A9" w:rsidRDefault="00B232A9" w:rsidP="00B232A9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36"/>
                        </w:rPr>
                      </w:pPr>
                    </w:p>
                    <w:p w14:paraId="16C16249" w14:textId="77777777" w:rsidR="00B232A9" w:rsidRDefault="00B232A9" w:rsidP="00B232A9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40"/>
                        </w:rPr>
                      </w:pPr>
                      <w:r>
                        <w:rPr>
                          <w:rFonts w:ascii="Agency FB" w:hAnsi="Agency FB"/>
                          <w:b/>
                          <w:sz w:val="40"/>
                        </w:rPr>
                        <w:t>ISTITUTO COMPRENSIVO “TITO LIVIO”</w:t>
                      </w:r>
                    </w:p>
                    <w:p w14:paraId="13E43A1A" w14:textId="77777777" w:rsidR="00B232A9" w:rsidRDefault="00B232A9" w:rsidP="00B232A9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40"/>
                        </w:rPr>
                      </w:pPr>
                    </w:p>
                    <w:p w14:paraId="3595B809" w14:textId="3AF22C74" w:rsidR="00B232A9" w:rsidRDefault="00B232A9" w:rsidP="00B232A9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  <w:r w:rsidRPr="00B232A9">
                        <w:rPr>
                          <w:rFonts w:ascii="Agency FB" w:hAnsi="Agency FB"/>
                          <w:b/>
                          <w:noProof/>
                          <w:sz w:val="36"/>
                        </w:rPr>
                        <w:drawing>
                          <wp:inline distT="0" distB="0" distL="0" distR="0" wp14:anchorId="77A039B3" wp14:editId="58D286E1">
                            <wp:extent cx="5467985" cy="915035"/>
                            <wp:effectExtent l="0" t="0" r="0" b="0"/>
                            <wp:docPr id="2" name="Immagin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467985" cy="9150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150C5B3" w14:textId="77777777" w:rsidR="00B232A9" w:rsidRDefault="00B232A9" w:rsidP="00B232A9">
                      <w:pPr>
                        <w:pStyle w:val="Contenutocornice"/>
                        <w:rPr>
                          <w:rFonts w:ascii="Agency FB" w:hAnsi="Agency FB"/>
                          <w:sz w:val="36"/>
                        </w:rPr>
                      </w:pPr>
                    </w:p>
                    <w:tbl>
                      <w:tblPr>
                        <w:tblStyle w:val="Grigliatabella"/>
                        <w:tblW w:w="8505" w:type="dxa"/>
                        <w:tblInd w:w="1943" w:type="dxa"/>
                        <w:tblCellMar>
                          <w:left w:w="10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129"/>
                        <w:gridCol w:w="2695"/>
                        <w:gridCol w:w="2681"/>
                      </w:tblGrid>
                      <w:tr w:rsidR="00B232A9" w14:paraId="05B2C8C7" w14:textId="77777777" w:rsidTr="00B232A9">
                        <w:tc>
                          <w:tcPr>
                            <w:tcW w:w="3129" w:type="dxa"/>
                            <w:tcBorders>
                              <w:top w:val="single" w:sz="18" w:space="0" w:color="2F5496"/>
                              <w:left w:val="single" w:sz="18" w:space="0" w:color="2F5496"/>
                              <w:bottom w:val="single" w:sz="6" w:space="0" w:color="2F5496"/>
                              <w:right w:val="single" w:sz="6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12BD0706" w14:textId="77777777" w:rsidR="00B232A9" w:rsidRDefault="00B232A9">
                            <w:pPr>
                              <w:pStyle w:val="Contenutocornice"/>
                              <w:spacing w:before="60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4"/>
                              </w:rPr>
                              <w:t xml:space="preserve">Ordine di scuola e denominazione </w:t>
                            </w:r>
                          </w:p>
                        </w:tc>
                        <w:tc>
                          <w:tcPr>
                            <w:tcW w:w="2695" w:type="dxa"/>
                            <w:tcBorders>
                              <w:top w:val="single" w:sz="18" w:space="0" w:color="2F5496"/>
                              <w:left w:val="single" w:sz="6" w:space="0" w:color="2F5496"/>
                              <w:bottom w:val="single" w:sz="6" w:space="0" w:color="2F5496"/>
                              <w:right w:val="single" w:sz="6" w:space="0" w:color="2F5496"/>
                            </w:tcBorders>
                            <w:shd w:val="clear" w:color="auto" w:fill="auto"/>
                          </w:tcPr>
                          <w:p w14:paraId="78C31DFC" w14:textId="77777777" w:rsidR="00B232A9" w:rsidRDefault="00B232A9">
                            <w:pPr>
                              <w:pStyle w:val="Contenutocornice"/>
                              <w:spacing w:before="60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Classe</w:t>
                            </w:r>
                          </w:p>
                        </w:tc>
                        <w:tc>
                          <w:tcPr>
                            <w:tcW w:w="2681" w:type="dxa"/>
                            <w:tcBorders>
                              <w:top w:val="single" w:sz="18" w:space="0" w:color="2F5496"/>
                              <w:left w:val="single" w:sz="6" w:space="0" w:color="2F5496"/>
                              <w:bottom w:val="single" w:sz="6" w:space="0" w:color="2F5496"/>
                              <w:right w:val="single" w:sz="18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706249B6" w14:textId="77777777" w:rsidR="00B232A9" w:rsidRDefault="00B232A9">
                            <w:pPr>
                              <w:pStyle w:val="Contenutocornice"/>
                              <w:spacing w:before="60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Disciplina</w:t>
                            </w:r>
                          </w:p>
                        </w:tc>
                      </w:tr>
                      <w:tr w:rsidR="00B232A9" w14:paraId="38BC4C42" w14:textId="77777777" w:rsidTr="00B232A9">
                        <w:tc>
                          <w:tcPr>
                            <w:tcW w:w="3129" w:type="dxa"/>
                            <w:tcBorders>
                              <w:top w:val="single" w:sz="6" w:space="0" w:color="2F5496"/>
                              <w:left w:val="single" w:sz="18" w:space="0" w:color="2F5496"/>
                              <w:bottom w:val="single" w:sz="18" w:space="0" w:color="2F5496"/>
                              <w:right w:val="single" w:sz="6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36CD1EEF" w14:textId="77777777" w:rsidR="00B232A9" w:rsidRDefault="00B232A9" w:rsidP="00657B33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SCUOLA PRIMARIA</w:t>
                            </w:r>
                          </w:p>
                          <w:p w14:paraId="762889D7" w14:textId="77777777" w:rsidR="00B232A9" w:rsidRDefault="00B232A9">
                            <w:pPr>
                              <w:pStyle w:val="Contenutocornice"/>
                              <w:spacing w:before="60" w:line="276" w:lineRule="auto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2695" w:type="dxa"/>
                            <w:tcBorders>
                              <w:top w:val="single" w:sz="6" w:space="0" w:color="2F5496"/>
                              <w:left w:val="single" w:sz="6" w:space="0" w:color="2F5496"/>
                              <w:bottom w:val="single" w:sz="18" w:space="0" w:color="2F5496"/>
                              <w:right w:val="single" w:sz="6" w:space="0" w:color="2F5496"/>
                            </w:tcBorders>
                            <w:shd w:val="clear" w:color="auto" w:fill="auto"/>
                          </w:tcPr>
                          <w:p w14:paraId="0C3D0734" w14:textId="77777777" w:rsidR="00B232A9" w:rsidRDefault="00B232A9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  <w:p w14:paraId="5DFD3C56" w14:textId="52A0F445" w:rsidR="00B232A9" w:rsidRDefault="00082453" w:rsidP="00EC74C0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QUARTA</w:t>
                            </w:r>
                          </w:p>
                        </w:tc>
                        <w:tc>
                          <w:tcPr>
                            <w:tcW w:w="2681" w:type="dxa"/>
                            <w:tcBorders>
                              <w:top w:val="single" w:sz="6" w:space="0" w:color="2F5496"/>
                              <w:left w:val="single" w:sz="6" w:space="0" w:color="2F5496"/>
                              <w:bottom w:val="single" w:sz="18" w:space="0" w:color="2F5496"/>
                              <w:right w:val="single" w:sz="18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5700AACC" w14:textId="77777777" w:rsidR="00B232A9" w:rsidRDefault="00B232A9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  <w:p w14:paraId="4FA5421A" w14:textId="3C41FA68" w:rsidR="00B232A9" w:rsidRDefault="00EC74C0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ARTE E IMMAGINE</w:t>
                            </w:r>
                          </w:p>
                          <w:p w14:paraId="11E5D22A" w14:textId="77777777" w:rsidR="00B232A9" w:rsidRDefault="00B232A9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</w:tr>
                    </w:tbl>
                    <w:p w14:paraId="2AC63FE4" w14:textId="77777777" w:rsidR="00B232A9" w:rsidRDefault="00B232A9" w:rsidP="00B232A9">
                      <w:pPr>
                        <w:pStyle w:val="Contenutocornice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128DE559" w14:textId="77777777" w:rsidR="00B232A9" w:rsidRDefault="00B232A9" w:rsidP="00B232A9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  <w:r>
                        <w:rPr>
                          <w:rFonts w:ascii="Agency FB" w:hAnsi="Agency FB"/>
                          <w:sz w:val="36"/>
                        </w:rPr>
                        <w:t>anno scolastico   2021-2022</w:t>
                      </w:r>
                    </w:p>
                    <w:p w14:paraId="68A440CD" w14:textId="77777777" w:rsidR="00B232A9" w:rsidRDefault="00B232A9" w:rsidP="00B232A9">
                      <w:pPr>
                        <w:pStyle w:val="Contenutocornice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5DB4F699" w14:textId="77777777" w:rsidR="00B232A9" w:rsidRDefault="00B232A9" w:rsidP="00B232A9">
      <w:pPr>
        <w:rPr>
          <w:rFonts w:ascii="Agency FB" w:hAnsi="Agency FB"/>
          <w:sz w:val="24"/>
          <w:szCs w:val="24"/>
        </w:rPr>
      </w:pPr>
    </w:p>
    <w:p w14:paraId="02653A55" w14:textId="77777777" w:rsidR="00B232A9" w:rsidRDefault="00B232A9" w:rsidP="00B232A9">
      <w:pPr>
        <w:rPr>
          <w:rFonts w:ascii="Agency FB" w:hAnsi="Agency FB"/>
          <w:sz w:val="24"/>
          <w:szCs w:val="24"/>
        </w:rPr>
      </w:pPr>
    </w:p>
    <w:p w14:paraId="007B6DD4" w14:textId="77777777" w:rsidR="00B232A9" w:rsidRDefault="00B232A9" w:rsidP="00B232A9">
      <w:pPr>
        <w:rPr>
          <w:rFonts w:ascii="Agency FB" w:hAnsi="Agency FB"/>
          <w:sz w:val="24"/>
          <w:szCs w:val="24"/>
        </w:rPr>
      </w:pPr>
    </w:p>
    <w:p w14:paraId="18ED23BB" w14:textId="477A1E91" w:rsidR="00B232A9" w:rsidRDefault="00B232A9"/>
    <w:tbl>
      <w:tblPr>
        <w:tblStyle w:val="Grigliatabella"/>
        <w:tblW w:w="14906" w:type="dxa"/>
        <w:tblCellMar>
          <w:left w:w="107" w:type="dxa"/>
        </w:tblCellMar>
        <w:tblLook w:val="04A0" w:firstRow="1" w:lastRow="0" w:firstColumn="1" w:lastColumn="0" w:noHBand="0" w:noVBand="1"/>
      </w:tblPr>
      <w:tblGrid>
        <w:gridCol w:w="1937"/>
        <w:gridCol w:w="2239"/>
        <w:gridCol w:w="3586"/>
        <w:gridCol w:w="3572"/>
        <w:gridCol w:w="3572"/>
      </w:tblGrid>
      <w:tr w:rsidR="00B232A9" w:rsidRPr="00432C8A" w14:paraId="675B2E10" w14:textId="77777777" w:rsidTr="006964D5">
        <w:trPr>
          <w:trHeight w:val="397"/>
        </w:trPr>
        <w:tc>
          <w:tcPr>
            <w:tcW w:w="1937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105E26B8" w14:textId="77777777" w:rsidR="00B232A9" w:rsidRPr="00432C8A" w:rsidRDefault="00B232A9" w:rsidP="006964D5">
            <w:pPr>
              <w:pageBreakBefore/>
              <w:spacing w:before="12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432C8A">
              <w:rPr>
                <w:rFonts w:asciiTheme="majorHAnsi" w:hAnsiTheme="majorHAnsi" w:cstheme="majorHAnsi"/>
                <w:b/>
                <w:bCs/>
                <w:iCs/>
              </w:rPr>
              <w:lastRenderedPageBreak/>
              <w:t>NUCLEO</w:t>
            </w:r>
          </w:p>
        </w:tc>
        <w:tc>
          <w:tcPr>
            <w:tcW w:w="2239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7000F15" w14:textId="14D231FC" w:rsidR="00B232A9" w:rsidRPr="00432C8A" w:rsidRDefault="00B232A9" w:rsidP="006964D5">
            <w:pPr>
              <w:pageBreakBefore/>
              <w:spacing w:before="12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432C8A">
              <w:rPr>
                <w:rFonts w:asciiTheme="majorHAnsi" w:hAnsiTheme="majorHAnsi" w:cstheme="majorHAnsi"/>
                <w:b/>
                <w:bCs/>
                <w:iCs/>
              </w:rPr>
              <w:t>DIMENSIONI</w:t>
            </w:r>
            <w:r w:rsidR="00432C8A" w:rsidRPr="00432C8A">
              <w:rPr>
                <w:rFonts w:asciiTheme="majorHAnsi" w:hAnsiTheme="majorHAnsi" w:cstheme="majorHAnsi"/>
                <w:b/>
                <w:bCs/>
                <w:iCs/>
              </w:rPr>
              <w:t xml:space="preserve"> FONDAMENTALI</w:t>
            </w:r>
            <w:r w:rsidRPr="00432C8A">
              <w:rPr>
                <w:rFonts w:asciiTheme="majorHAnsi" w:hAnsiTheme="majorHAnsi" w:cstheme="majorHAnsi"/>
                <w:b/>
                <w:bCs/>
                <w:iCs/>
              </w:rPr>
              <w:t xml:space="preserve"> DI COMPETENZA</w:t>
            </w:r>
          </w:p>
        </w:tc>
        <w:tc>
          <w:tcPr>
            <w:tcW w:w="3586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84F3F85" w14:textId="77777777" w:rsidR="00B232A9" w:rsidRPr="00432C8A" w:rsidRDefault="00B232A9" w:rsidP="006964D5">
            <w:pPr>
              <w:spacing w:before="12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432C8A">
              <w:rPr>
                <w:rFonts w:asciiTheme="majorHAnsi" w:hAnsiTheme="majorHAnsi" w:cstheme="majorHAnsi"/>
                <w:b/>
                <w:bCs/>
                <w:iCs/>
              </w:rPr>
              <w:t>ABILITÀ</w:t>
            </w:r>
          </w:p>
        </w:tc>
        <w:tc>
          <w:tcPr>
            <w:tcW w:w="3572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03448F36" w14:textId="77777777" w:rsidR="00B232A9" w:rsidRPr="00432C8A" w:rsidRDefault="00B232A9" w:rsidP="006964D5">
            <w:pPr>
              <w:ind w:left="360" w:right="317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432C8A">
              <w:rPr>
                <w:rFonts w:asciiTheme="majorHAnsi" w:hAnsiTheme="majorHAnsi" w:cstheme="majorHAnsi"/>
                <w:b/>
                <w:bCs/>
                <w:iCs/>
              </w:rPr>
              <w:t>CONOSCENZE</w:t>
            </w:r>
          </w:p>
        </w:tc>
        <w:tc>
          <w:tcPr>
            <w:tcW w:w="3572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vAlign w:val="center"/>
          </w:tcPr>
          <w:p w14:paraId="7836BF70" w14:textId="77777777" w:rsidR="00B232A9" w:rsidRPr="00432C8A" w:rsidRDefault="00B232A9" w:rsidP="006964D5">
            <w:pPr>
              <w:ind w:left="360" w:right="317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432C8A">
              <w:rPr>
                <w:rFonts w:asciiTheme="majorHAnsi" w:hAnsiTheme="majorHAnsi" w:cstheme="majorHAnsi"/>
                <w:b/>
                <w:bCs/>
                <w:iCs/>
              </w:rPr>
              <w:t>CONTENUTI</w:t>
            </w:r>
          </w:p>
        </w:tc>
      </w:tr>
      <w:tr w:rsidR="00F15D6E" w:rsidRPr="00432C8A" w14:paraId="3741C7D2" w14:textId="77777777" w:rsidTr="006964D5">
        <w:trPr>
          <w:trHeight w:val="397"/>
        </w:trPr>
        <w:tc>
          <w:tcPr>
            <w:tcW w:w="193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30030ED4" w14:textId="77777777" w:rsidR="00F15D6E" w:rsidRPr="00432C8A" w:rsidRDefault="00F15D6E" w:rsidP="00F15D6E">
            <w:pPr>
              <w:rPr>
                <w:rFonts w:asciiTheme="majorHAnsi" w:hAnsiTheme="majorHAnsi" w:cstheme="majorHAnsi"/>
              </w:rPr>
            </w:pPr>
          </w:p>
          <w:p w14:paraId="0372AAE5" w14:textId="77777777" w:rsidR="00F15D6E" w:rsidRPr="00432C8A" w:rsidRDefault="00F15D6E" w:rsidP="00F15D6E">
            <w:pPr>
              <w:rPr>
                <w:rFonts w:asciiTheme="majorHAnsi" w:hAnsiTheme="majorHAnsi" w:cstheme="majorHAnsi"/>
                <w:b/>
                <w:iCs/>
              </w:rPr>
            </w:pPr>
            <w:r w:rsidRPr="00432C8A">
              <w:rPr>
                <w:rFonts w:asciiTheme="majorHAnsi" w:hAnsiTheme="majorHAnsi" w:cstheme="majorHAnsi"/>
                <w:b/>
                <w:iCs/>
              </w:rPr>
              <w:t>Esprimersi e comunicare</w:t>
            </w:r>
          </w:p>
          <w:p w14:paraId="005CADE4" w14:textId="77777777" w:rsidR="00F15D6E" w:rsidRPr="00432C8A" w:rsidRDefault="00F15D6E" w:rsidP="00F15D6E">
            <w:pPr>
              <w:rPr>
                <w:rFonts w:asciiTheme="majorHAnsi" w:hAnsiTheme="majorHAnsi" w:cstheme="majorHAnsi"/>
              </w:rPr>
            </w:pPr>
          </w:p>
          <w:p w14:paraId="36F4C3FE" w14:textId="77777777" w:rsidR="00F15D6E" w:rsidRPr="00432C8A" w:rsidRDefault="00F15D6E" w:rsidP="00F15D6E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239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804446" w14:textId="77777777" w:rsidR="0045089C" w:rsidRPr="00432C8A" w:rsidRDefault="0045089C" w:rsidP="0045089C">
            <w:pPr>
              <w:pStyle w:val="Indicazioninormale"/>
              <w:spacing w:after="8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432C8A">
              <w:rPr>
                <w:rFonts w:asciiTheme="majorHAnsi" w:hAnsiTheme="majorHAnsi" w:cstheme="majorHAnsi"/>
                <w:sz w:val="22"/>
                <w:szCs w:val="22"/>
              </w:rPr>
              <w:t xml:space="preserve">Utilizza le conoscenze e le abilità relative al linguaggio visivo per produrre varie tipologie di testi visivi e rielaborare in modo creativo le immagini con molteplici tecniche, materiali e strumenti </w:t>
            </w:r>
          </w:p>
          <w:p w14:paraId="444BFA33" w14:textId="77777777" w:rsidR="00F15D6E" w:rsidRPr="00432C8A" w:rsidRDefault="00F15D6E" w:rsidP="00F15D6E">
            <w:pPr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45CBD" w14:textId="77777777" w:rsidR="0045089C" w:rsidRPr="00082462" w:rsidRDefault="0045089C" w:rsidP="00082462">
            <w:pPr>
              <w:spacing w:after="120" w:line="256" w:lineRule="auto"/>
              <w:rPr>
                <w:rFonts w:asciiTheme="majorHAnsi" w:hAnsiTheme="majorHAnsi" w:cstheme="majorHAnsi"/>
              </w:rPr>
            </w:pPr>
            <w:r w:rsidRPr="00082462">
              <w:rPr>
                <w:rFonts w:asciiTheme="majorHAnsi" w:hAnsiTheme="majorHAnsi" w:cstheme="majorHAnsi"/>
              </w:rPr>
              <w:t>Produrre semplici immagini attraverso l’osservazione della realtà o di opere d’arte</w:t>
            </w:r>
          </w:p>
          <w:p w14:paraId="6396810B" w14:textId="77777777" w:rsidR="0045089C" w:rsidRPr="00082462" w:rsidRDefault="0045089C" w:rsidP="00082462">
            <w:pPr>
              <w:spacing w:after="120" w:line="256" w:lineRule="auto"/>
              <w:rPr>
                <w:rFonts w:asciiTheme="majorHAnsi" w:hAnsiTheme="majorHAnsi" w:cstheme="majorHAnsi"/>
              </w:rPr>
            </w:pPr>
            <w:r w:rsidRPr="00082462">
              <w:rPr>
                <w:rFonts w:asciiTheme="majorHAnsi" w:hAnsiTheme="majorHAnsi" w:cstheme="majorHAnsi"/>
              </w:rPr>
              <w:t>Sperimentare nella produzione grafica l’utilizzo dei colori fondamentali e semplici tecniche grafiche, plastiche e pittoriche</w:t>
            </w:r>
          </w:p>
          <w:p w14:paraId="5E7E7645" w14:textId="3C992299" w:rsidR="00F15D6E" w:rsidRPr="00432C8A" w:rsidRDefault="00F15D6E" w:rsidP="00082462">
            <w:pPr>
              <w:spacing w:after="120" w:line="256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3A60F7AA" w14:textId="459C8A32" w:rsidR="008E6AD4" w:rsidRPr="00082462" w:rsidRDefault="003157FE" w:rsidP="00082462">
            <w:pPr>
              <w:rPr>
                <w:rFonts w:asciiTheme="majorHAnsi" w:eastAsia="Times New Roman" w:hAnsiTheme="majorHAnsi" w:cstheme="majorHAnsi"/>
                <w:bCs/>
                <w:lang w:eastAsia="it-IT"/>
              </w:rPr>
            </w:pPr>
            <w:r w:rsidRPr="00082462">
              <w:rPr>
                <w:rFonts w:asciiTheme="majorHAnsi" w:eastAsia="Times New Roman" w:hAnsiTheme="majorHAnsi" w:cstheme="majorHAnsi"/>
                <w:bCs/>
                <w:lang w:eastAsia="it-IT"/>
              </w:rPr>
              <w:t>Copia e riproduzione</w:t>
            </w:r>
          </w:p>
          <w:p w14:paraId="5A91BB46" w14:textId="2B9DDB21" w:rsidR="008E6AD4" w:rsidRPr="00082462" w:rsidRDefault="008E6AD4" w:rsidP="00082462">
            <w:pPr>
              <w:rPr>
                <w:rFonts w:asciiTheme="majorHAnsi" w:eastAsia="Times New Roman" w:hAnsiTheme="majorHAnsi" w:cstheme="majorHAnsi"/>
                <w:bCs/>
                <w:lang w:eastAsia="it-IT"/>
              </w:rPr>
            </w:pPr>
            <w:r w:rsidRPr="00082462">
              <w:rPr>
                <w:rFonts w:asciiTheme="majorHAnsi" w:eastAsia="Times New Roman" w:hAnsiTheme="majorHAnsi" w:cstheme="majorHAnsi"/>
                <w:bCs/>
                <w:lang w:eastAsia="it-IT"/>
              </w:rPr>
              <w:t>Rappresentazione della realtà percepita</w:t>
            </w:r>
          </w:p>
          <w:p w14:paraId="23CA5C26" w14:textId="77777777" w:rsidR="008E6AD4" w:rsidRPr="00082462" w:rsidRDefault="008E6AD4" w:rsidP="00082462">
            <w:pPr>
              <w:rPr>
                <w:rFonts w:asciiTheme="majorHAnsi" w:eastAsia="Times New Roman" w:hAnsiTheme="majorHAnsi" w:cstheme="majorHAnsi"/>
                <w:bCs/>
                <w:lang w:eastAsia="it-IT"/>
              </w:rPr>
            </w:pPr>
            <w:r w:rsidRPr="00082462">
              <w:rPr>
                <w:rFonts w:asciiTheme="majorHAnsi" w:eastAsia="Times New Roman" w:hAnsiTheme="majorHAnsi" w:cstheme="majorHAnsi"/>
                <w:bCs/>
                <w:lang w:eastAsia="it-IT"/>
              </w:rPr>
              <w:t>Tecniche grafiche: uso della matita, dei pastelli, dei pennarelli, dei pastelli a cera, dei colori a tempera, dei colori ad olio</w:t>
            </w:r>
          </w:p>
          <w:p w14:paraId="253DF0FA" w14:textId="77777777" w:rsidR="008E6AD4" w:rsidRPr="00082462" w:rsidRDefault="008E6AD4" w:rsidP="00082462">
            <w:pPr>
              <w:rPr>
                <w:rFonts w:asciiTheme="majorHAnsi" w:eastAsia="Times New Roman" w:hAnsiTheme="majorHAnsi" w:cstheme="majorHAnsi"/>
                <w:bCs/>
                <w:lang w:eastAsia="it-IT"/>
              </w:rPr>
            </w:pPr>
            <w:r w:rsidRPr="00082462">
              <w:rPr>
                <w:rFonts w:asciiTheme="majorHAnsi" w:eastAsia="Times New Roman" w:hAnsiTheme="majorHAnsi" w:cstheme="majorHAnsi"/>
                <w:bCs/>
                <w:lang w:eastAsia="it-IT"/>
              </w:rPr>
              <w:t>Tecniche plastiche con uso di materiali vari</w:t>
            </w:r>
          </w:p>
          <w:p w14:paraId="06AACAED" w14:textId="35694B0C" w:rsidR="00F665A5" w:rsidRPr="00432C8A" w:rsidRDefault="008E6AD4" w:rsidP="00082462">
            <w:pPr>
              <w:pStyle w:val="Standard"/>
              <w:autoSpaceDE w:val="0"/>
              <w:spacing w:after="120" w:line="256" w:lineRule="auto"/>
              <w:rPr>
                <w:rFonts w:asciiTheme="majorHAnsi" w:hAnsiTheme="majorHAnsi" w:cstheme="majorHAnsi"/>
              </w:rPr>
            </w:pPr>
            <w:r w:rsidRPr="00432C8A">
              <w:rPr>
                <w:rFonts w:asciiTheme="majorHAnsi" w:hAnsiTheme="majorHAnsi" w:cstheme="majorHAnsi"/>
              </w:rPr>
              <w:t>S</w:t>
            </w:r>
            <w:r w:rsidR="00F665A5" w:rsidRPr="00432C8A">
              <w:rPr>
                <w:rFonts w:asciiTheme="majorHAnsi" w:hAnsiTheme="majorHAnsi" w:cstheme="majorHAnsi"/>
              </w:rPr>
              <w:t>trumenti e tecniche diverse per la realizzazione di prodotti pittorici con ombreggiature.</w:t>
            </w:r>
          </w:p>
          <w:p w14:paraId="348C1D71" w14:textId="70DEE380" w:rsidR="00F15D6E" w:rsidRPr="00432C8A" w:rsidRDefault="00F15D6E" w:rsidP="00082462">
            <w:pPr>
              <w:pStyle w:val="Paragrafoelenco"/>
              <w:spacing w:after="120" w:line="256" w:lineRule="auto"/>
              <w:ind w:left="227"/>
              <w:rPr>
                <w:rFonts w:asciiTheme="majorHAnsi" w:hAnsiTheme="majorHAnsi" w:cstheme="majorHAnsi"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514C227D" w14:textId="790ED1F8" w:rsidR="00E33B81" w:rsidRPr="00082462" w:rsidRDefault="00E33B81" w:rsidP="00082462">
            <w:pPr>
              <w:spacing w:after="120" w:line="256" w:lineRule="auto"/>
              <w:rPr>
                <w:rFonts w:asciiTheme="majorHAnsi" w:hAnsiTheme="majorHAnsi" w:cstheme="majorHAnsi"/>
              </w:rPr>
            </w:pPr>
            <w:r w:rsidRPr="00082462">
              <w:rPr>
                <w:rFonts w:asciiTheme="majorHAnsi" w:hAnsiTheme="majorHAnsi" w:cstheme="majorHAnsi"/>
              </w:rPr>
              <w:t>Luci e ombre.</w:t>
            </w:r>
          </w:p>
          <w:p w14:paraId="43DB3D68" w14:textId="19320B35" w:rsidR="00F15D6E" w:rsidRPr="00082462" w:rsidRDefault="00A854CE" w:rsidP="00082462">
            <w:pPr>
              <w:spacing w:after="120" w:line="256" w:lineRule="auto"/>
              <w:rPr>
                <w:rFonts w:asciiTheme="majorHAnsi" w:hAnsiTheme="majorHAnsi" w:cstheme="majorHAnsi"/>
              </w:rPr>
            </w:pPr>
            <w:r w:rsidRPr="00082462">
              <w:rPr>
                <w:rFonts w:asciiTheme="majorHAnsi" w:hAnsiTheme="majorHAnsi" w:cstheme="majorHAnsi"/>
              </w:rPr>
              <w:t>I</w:t>
            </w:r>
            <w:r w:rsidR="00E33B81" w:rsidRPr="00082462">
              <w:rPr>
                <w:rFonts w:asciiTheme="majorHAnsi" w:hAnsiTheme="majorHAnsi" w:cstheme="majorHAnsi"/>
              </w:rPr>
              <w:t>lluminazioni: diffuse, frontali, laterali, radenti, controluce.</w:t>
            </w:r>
          </w:p>
          <w:p w14:paraId="4CCF8F07" w14:textId="77777777" w:rsidR="003157FE" w:rsidRPr="00082462" w:rsidRDefault="003157FE" w:rsidP="00082462">
            <w:pPr>
              <w:rPr>
                <w:rFonts w:asciiTheme="majorHAnsi" w:eastAsia="Times New Roman" w:hAnsiTheme="majorHAnsi" w:cstheme="majorHAnsi"/>
                <w:bCs/>
                <w:lang w:eastAsia="it-IT"/>
              </w:rPr>
            </w:pPr>
            <w:r w:rsidRPr="00082462">
              <w:rPr>
                <w:rFonts w:asciiTheme="majorHAnsi" w:eastAsia="Times New Roman" w:hAnsiTheme="majorHAnsi" w:cstheme="majorHAnsi"/>
                <w:bCs/>
                <w:lang w:eastAsia="it-IT"/>
              </w:rPr>
              <w:t>Riproduzione di opere d’arte</w:t>
            </w:r>
          </w:p>
          <w:p w14:paraId="7E5252DC" w14:textId="32E7E534" w:rsidR="003157FE" w:rsidRPr="00082462" w:rsidRDefault="003157FE" w:rsidP="00082462">
            <w:pPr>
              <w:spacing w:after="120" w:line="256" w:lineRule="auto"/>
              <w:rPr>
                <w:rFonts w:asciiTheme="majorHAnsi" w:hAnsiTheme="majorHAnsi" w:cstheme="majorHAnsi"/>
              </w:rPr>
            </w:pPr>
            <w:r w:rsidRPr="00082462">
              <w:rPr>
                <w:rFonts w:asciiTheme="majorHAnsi" w:hAnsiTheme="majorHAnsi" w:cstheme="majorHAnsi"/>
              </w:rPr>
              <w:t>Copia dal vero</w:t>
            </w:r>
          </w:p>
        </w:tc>
      </w:tr>
      <w:tr w:rsidR="00F15D6E" w:rsidRPr="00432C8A" w14:paraId="61AF410F" w14:textId="77777777" w:rsidTr="006964D5">
        <w:trPr>
          <w:trHeight w:val="397"/>
        </w:trPr>
        <w:tc>
          <w:tcPr>
            <w:tcW w:w="193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719B8D8A" w14:textId="77777777" w:rsidR="00F15D6E" w:rsidRPr="00432C8A" w:rsidRDefault="00F15D6E" w:rsidP="00F15D6E">
            <w:pPr>
              <w:rPr>
                <w:rFonts w:asciiTheme="majorHAnsi" w:hAnsiTheme="majorHAnsi" w:cstheme="majorHAnsi"/>
              </w:rPr>
            </w:pPr>
          </w:p>
          <w:p w14:paraId="336D3FAD" w14:textId="26F0F53A" w:rsidR="00F15D6E" w:rsidRPr="00432C8A" w:rsidRDefault="00F15D6E" w:rsidP="00D9316D">
            <w:pPr>
              <w:rPr>
                <w:rFonts w:asciiTheme="majorHAnsi" w:hAnsiTheme="majorHAnsi" w:cstheme="majorHAnsi"/>
              </w:rPr>
            </w:pPr>
            <w:r w:rsidRPr="00432C8A">
              <w:rPr>
                <w:rFonts w:asciiTheme="majorHAnsi" w:hAnsiTheme="majorHAnsi" w:cstheme="majorHAnsi"/>
                <w:b/>
                <w:iCs/>
              </w:rPr>
              <w:t>Osservare e leggere le immagini</w:t>
            </w:r>
          </w:p>
        </w:tc>
        <w:tc>
          <w:tcPr>
            <w:tcW w:w="2239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532E89" w14:textId="77777777" w:rsidR="0045089C" w:rsidRPr="00432C8A" w:rsidRDefault="0045089C" w:rsidP="0045089C">
            <w:pPr>
              <w:pStyle w:val="Indicazioninormale"/>
              <w:spacing w:after="12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432C8A">
              <w:rPr>
                <w:rFonts w:asciiTheme="majorHAnsi" w:hAnsiTheme="majorHAnsi" w:cstheme="majorHAnsi"/>
                <w:sz w:val="22"/>
                <w:szCs w:val="22"/>
              </w:rPr>
              <w:t xml:space="preserve">È in grado di osservare, esplorare, descrivere e leggere immagini varie e messaggi multimediali </w:t>
            </w:r>
          </w:p>
          <w:p w14:paraId="21075651" w14:textId="77777777" w:rsidR="00F15D6E" w:rsidRPr="00432C8A" w:rsidRDefault="00F15D6E" w:rsidP="0045089C">
            <w:pPr>
              <w:pStyle w:val="Indicazioninormale"/>
              <w:spacing w:after="8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4664B" w14:textId="77777777" w:rsidR="0045089C" w:rsidRPr="00082462" w:rsidRDefault="0045089C" w:rsidP="00082462">
            <w:pPr>
              <w:rPr>
                <w:rFonts w:asciiTheme="majorHAnsi" w:eastAsia="Times New Roman" w:hAnsiTheme="majorHAnsi" w:cstheme="majorHAnsi"/>
                <w:bCs/>
                <w:lang w:eastAsia="it-IT"/>
              </w:rPr>
            </w:pPr>
            <w:r w:rsidRPr="00082462">
              <w:rPr>
                <w:rFonts w:asciiTheme="majorHAnsi" w:eastAsia="Times New Roman" w:hAnsiTheme="majorHAnsi" w:cstheme="majorHAnsi"/>
                <w:bCs/>
                <w:lang w:eastAsia="it-IT"/>
              </w:rPr>
              <w:t>Osservare con consapevolezza immagini e oggetti presenti nell'ambiente descrivendo gli elementi formali e utilizzando le regole della percezione visiva e l'orientamento spaziale</w:t>
            </w:r>
          </w:p>
          <w:p w14:paraId="0285381F" w14:textId="77777777" w:rsidR="0045089C" w:rsidRPr="00082462" w:rsidRDefault="0045089C" w:rsidP="00082462">
            <w:pPr>
              <w:rPr>
                <w:rFonts w:asciiTheme="majorHAnsi" w:eastAsia="Times New Roman" w:hAnsiTheme="majorHAnsi" w:cstheme="majorHAnsi"/>
                <w:bCs/>
                <w:lang w:eastAsia="it-IT"/>
              </w:rPr>
            </w:pPr>
            <w:r w:rsidRPr="00082462">
              <w:rPr>
                <w:rFonts w:asciiTheme="majorHAnsi" w:eastAsia="Times New Roman" w:hAnsiTheme="majorHAnsi" w:cstheme="majorHAnsi"/>
                <w:bCs/>
                <w:lang w:eastAsia="it-IT"/>
              </w:rPr>
              <w:t xml:space="preserve">Riconoscere gli elementi costitutivi di alcune opere d'arte o di immagini </w:t>
            </w:r>
          </w:p>
          <w:p w14:paraId="6ABEDD5B" w14:textId="03C7CE77" w:rsidR="00F15D6E" w:rsidRPr="00432C8A" w:rsidRDefault="00F15D6E" w:rsidP="00082462">
            <w:pPr>
              <w:spacing w:line="252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054A70FC" w14:textId="0FA88152" w:rsidR="00161D03" w:rsidRPr="00082462" w:rsidRDefault="00161D03" w:rsidP="00082462">
            <w:pPr>
              <w:widowControl w:val="0"/>
              <w:spacing w:after="120" w:line="256" w:lineRule="auto"/>
              <w:rPr>
                <w:rFonts w:asciiTheme="majorHAnsi" w:eastAsia="Times New Roman" w:hAnsiTheme="majorHAnsi" w:cstheme="majorHAnsi"/>
                <w:bCs/>
                <w:lang w:eastAsia="it-IT"/>
              </w:rPr>
            </w:pPr>
            <w:r w:rsidRPr="00082462">
              <w:rPr>
                <w:rFonts w:asciiTheme="majorHAnsi" w:eastAsia="Times New Roman" w:hAnsiTheme="majorHAnsi" w:cstheme="majorHAnsi"/>
                <w:bCs/>
                <w:lang w:eastAsia="it-IT"/>
              </w:rPr>
              <w:t xml:space="preserve">Elementi formali, regole della percezione visiva e orientamento nello spazio. </w:t>
            </w:r>
          </w:p>
          <w:p w14:paraId="655757EC" w14:textId="30DDDA2D" w:rsidR="00F665A5" w:rsidRPr="00082462" w:rsidRDefault="00161D03" w:rsidP="00082462">
            <w:pPr>
              <w:spacing w:after="120" w:line="256" w:lineRule="auto"/>
              <w:rPr>
                <w:rFonts w:asciiTheme="majorHAnsi" w:hAnsiTheme="majorHAnsi" w:cstheme="majorHAnsi"/>
              </w:rPr>
            </w:pPr>
            <w:r w:rsidRPr="00082462">
              <w:rPr>
                <w:rFonts w:asciiTheme="majorHAnsi" w:hAnsiTheme="majorHAnsi" w:cstheme="majorHAnsi"/>
              </w:rPr>
              <w:t>Prospettiva</w:t>
            </w:r>
          </w:p>
          <w:p w14:paraId="4AD9349E" w14:textId="1E34AD22" w:rsidR="00DD7272" w:rsidRPr="00082462" w:rsidRDefault="00161D03" w:rsidP="00082462">
            <w:pPr>
              <w:rPr>
                <w:rFonts w:asciiTheme="majorHAnsi" w:eastAsia="Times New Roman" w:hAnsiTheme="majorHAnsi" w:cstheme="majorHAnsi"/>
                <w:bCs/>
                <w:lang w:eastAsia="it-IT"/>
              </w:rPr>
            </w:pPr>
            <w:r w:rsidRPr="00082462">
              <w:rPr>
                <w:rFonts w:asciiTheme="majorHAnsi" w:eastAsia="Times New Roman" w:hAnsiTheme="majorHAnsi" w:cstheme="majorHAnsi"/>
                <w:bCs/>
                <w:lang w:eastAsia="it-IT"/>
              </w:rPr>
              <w:t>G</w:t>
            </w:r>
            <w:r w:rsidR="00DD7272" w:rsidRPr="00082462">
              <w:rPr>
                <w:rFonts w:asciiTheme="majorHAnsi" w:eastAsia="Times New Roman" w:hAnsiTheme="majorHAnsi" w:cstheme="majorHAnsi"/>
                <w:bCs/>
                <w:lang w:eastAsia="it-IT"/>
              </w:rPr>
              <w:t>radazione luminosa dal chiaro allo scuro</w:t>
            </w:r>
          </w:p>
          <w:p w14:paraId="3194EB98" w14:textId="03E1954C" w:rsidR="00F665A5" w:rsidRPr="00082462" w:rsidRDefault="00161D03" w:rsidP="00082462">
            <w:pPr>
              <w:spacing w:after="120" w:line="256" w:lineRule="auto"/>
              <w:rPr>
                <w:rFonts w:asciiTheme="majorHAnsi" w:hAnsiTheme="majorHAnsi" w:cstheme="majorHAnsi"/>
              </w:rPr>
            </w:pPr>
            <w:r w:rsidRPr="00082462">
              <w:rPr>
                <w:rFonts w:asciiTheme="majorHAnsi" w:hAnsiTheme="majorHAnsi" w:cstheme="majorHAnsi"/>
              </w:rPr>
              <w:t>I</w:t>
            </w:r>
            <w:r w:rsidR="00F665A5" w:rsidRPr="00082462">
              <w:rPr>
                <w:rFonts w:asciiTheme="majorHAnsi" w:hAnsiTheme="majorHAnsi" w:cstheme="majorHAnsi"/>
              </w:rPr>
              <w:t>llusioni ottiche.</w:t>
            </w:r>
          </w:p>
          <w:p w14:paraId="3C87A8B9" w14:textId="0EEFD329" w:rsidR="00F665A5" w:rsidRPr="00082462" w:rsidRDefault="00F665A5" w:rsidP="00082462">
            <w:pPr>
              <w:spacing w:after="120" w:line="256" w:lineRule="auto"/>
              <w:rPr>
                <w:rFonts w:asciiTheme="majorHAnsi" w:hAnsiTheme="majorHAnsi" w:cstheme="majorHAnsi"/>
              </w:rPr>
            </w:pPr>
            <w:r w:rsidRPr="00082462">
              <w:rPr>
                <w:rFonts w:asciiTheme="majorHAnsi" w:hAnsiTheme="majorHAnsi" w:cstheme="majorHAnsi"/>
              </w:rPr>
              <w:t>Gli elementi comunicativi delle posizioni del corpo nello spazio.</w:t>
            </w:r>
          </w:p>
          <w:p w14:paraId="21847F99" w14:textId="70EF698F" w:rsidR="00161D03" w:rsidRPr="00082462" w:rsidRDefault="00161D03" w:rsidP="00082462">
            <w:pPr>
              <w:widowControl w:val="0"/>
              <w:spacing w:after="120" w:line="256" w:lineRule="auto"/>
              <w:rPr>
                <w:rFonts w:asciiTheme="majorHAnsi" w:eastAsia="Times New Roman" w:hAnsiTheme="majorHAnsi" w:cstheme="majorHAnsi"/>
                <w:bCs/>
                <w:lang w:eastAsia="it-IT"/>
              </w:rPr>
            </w:pPr>
            <w:r w:rsidRPr="00082462">
              <w:rPr>
                <w:rFonts w:asciiTheme="majorHAnsi" w:eastAsia="Times New Roman" w:hAnsiTheme="majorHAnsi" w:cstheme="majorHAnsi"/>
                <w:bCs/>
                <w:lang w:eastAsia="it-IT"/>
              </w:rPr>
              <w:t xml:space="preserve">Osservazione e conoscenza di opere d'arte appartenenti alla propria e ad altre culture. </w:t>
            </w:r>
          </w:p>
          <w:p w14:paraId="373ED5EF" w14:textId="4E8A5753" w:rsidR="00F15D6E" w:rsidRPr="00432C8A" w:rsidRDefault="00F15D6E" w:rsidP="00082462">
            <w:pPr>
              <w:suppressAutoHyphens/>
              <w:rPr>
                <w:rFonts w:asciiTheme="majorHAnsi" w:eastAsia="Times New Roman" w:hAnsiTheme="majorHAnsi" w:cstheme="majorHAnsi"/>
                <w:color w:val="333333"/>
                <w:lang w:eastAsia="it-IT"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0D4A3AF8" w14:textId="533A00E2" w:rsidR="001B209F" w:rsidRPr="00082462" w:rsidRDefault="00A854CE" w:rsidP="00082462">
            <w:pPr>
              <w:ind w:right="317"/>
              <w:rPr>
                <w:rFonts w:asciiTheme="majorHAnsi" w:hAnsiTheme="majorHAnsi" w:cstheme="majorHAnsi"/>
              </w:rPr>
            </w:pPr>
            <w:r w:rsidRPr="00082462">
              <w:rPr>
                <w:rFonts w:asciiTheme="majorHAnsi" w:hAnsiTheme="majorHAnsi" w:cstheme="majorHAnsi"/>
              </w:rPr>
              <w:t>P</w:t>
            </w:r>
            <w:r w:rsidR="001B209F" w:rsidRPr="00082462">
              <w:rPr>
                <w:rFonts w:asciiTheme="majorHAnsi" w:hAnsiTheme="majorHAnsi" w:cstheme="majorHAnsi"/>
              </w:rPr>
              <w:t>rospettiva e linee di forza.</w:t>
            </w:r>
          </w:p>
          <w:p w14:paraId="55912BB5" w14:textId="71507FEC" w:rsidR="001B209F" w:rsidRPr="00082462" w:rsidRDefault="001B209F" w:rsidP="00082462">
            <w:pPr>
              <w:rPr>
                <w:rFonts w:asciiTheme="majorHAnsi" w:eastAsia="Calibri" w:hAnsiTheme="majorHAnsi" w:cstheme="majorHAnsi"/>
              </w:rPr>
            </w:pPr>
            <w:r w:rsidRPr="00082462">
              <w:rPr>
                <w:rFonts w:asciiTheme="majorHAnsi" w:eastAsia="Calibri" w:hAnsiTheme="majorHAnsi" w:cstheme="majorHAnsi"/>
              </w:rPr>
              <w:t>La luce: effetto sulle immagini</w:t>
            </w:r>
          </w:p>
          <w:p w14:paraId="33951799" w14:textId="7A49A242" w:rsidR="00D9316D" w:rsidRPr="00082462" w:rsidRDefault="00A854CE" w:rsidP="00082462">
            <w:pPr>
              <w:ind w:right="317"/>
              <w:rPr>
                <w:rFonts w:asciiTheme="majorHAnsi" w:hAnsiTheme="majorHAnsi" w:cstheme="majorHAnsi"/>
              </w:rPr>
            </w:pPr>
            <w:r w:rsidRPr="00082462">
              <w:rPr>
                <w:rFonts w:asciiTheme="majorHAnsi" w:hAnsiTheme="majorHAnsi" w:cstheme="majorHAnsi"/>
              </w:rPr>
              <w:t>I</w:t>
            </w:r>
            <w:r w:rsidR="00D9316D" w:rsidRPr="00082462">
              <w:rPr>
                <w:rFonts w:asciiTheme="majorHAnsi" w:hAnsiTheme="majorHAnsi" w:cstheme="majorHAnsi"/>
              </w:rPr>
              <w:t>llusioni ottiche.</w:t>
            </w:r>
          </w:p>
          <w:p w14:paraId="6DD37188" w14:textId="699D2903" w:rsidR="00D9316D" w:rsidRPr="00082462" w:rsidRDefault="00A854CE" w:rsidP="00082462">
            <w:pPr>
              <w:ind w:right="317"/>
              <w:rPr>
                <w:rFonts w:asciiTheme="majorHAnsi" w:hAnsiTheme="majorHAnsi" w:cstheme="majorHAnsi"/>
              </w:rPr>
            </w:pPr>
            <w:r w:rsidRPr="00082462">
              <w:rPr>
                <w:rFonts w:asciiTheme="majorHAnsi" w:hAnsiTheme="majorHAnsi" w:cstheme="majorHAnsi"/>
              </w:rPr>
              <w:t>S</w:t>
            </w:r>
            <w:r w:rsidR="00D9316D" w:rsidRPr="00082462">
              <w:rPr>
                <w:rFonts w:asciiTheme="majorHAnsi" w:hAnsiTheme="majorHAnsi" w:cstheme="majorHAnsi"/>
              </w:rPr>
              <w:t>egni iconici di direzione e di movimento.</w:t>
            </w:r>
          </w:p>
          <w:p w14:paraId="0FC1E0EC" w14:textId="05BA2D8D" w:rsidR="00D9316D" w:rsidRPr="00082462" w:rsidRDefault="00A854CE" w:rsidP="00082462">
            <w:pPr>
              <w:ind w:right="317"/>
              <w:rPr>
                <w:rFonts w:asciiTheme="majorHAnsi" w:hAnsiTheme="majorHAnsi" w:cstheme="majorHAnsi"/>
              </w:rPr>
            </w:pPr>
            <w:r w:rsidRPr="00082462">
              <w:rPr>
                <w:rFonts w:asciiTheme="majorHAnsi" w:hAnsiTheme="majorHAnsi" w:cstheme="majorHAnsi"/>
              </w:rPr>
              <w:t>S</w:t>
            </w:r>
            <w:r w:rsidR="00D9316D" w:rsidRPr="00082462">
              <w:rPr>
                <w:rFonts w:asciiTheme="majorHAnsi" w:hAnsiTheme="majorHAnsi" w:cstheme="majorHAnsi"/>
              </w:rPr>
              <w:t>egni delle espressioni mimiche del volto.</w:t>
            </w:r>
          </w:p>
          <w:p w14:paraId="3FC58519" w14:textId="77777777" w:rsidR="00161D03" w:rsidRPr="00082462" w:rsidRDefault="00161D03" w:rsidP="00082462">
            <w:pPr>
              <w:ind w:right="317"/>
              <w:rPr>
                <w:rFonts w:asciiTheme="majorHAnsi" w:hAnsiTheme="majorHAnsi" w:cstheme="majorHAnsi"/>
              </w:rPr>
            </w:pPr>
            <w:r w:rsidRPr="00082462">
              <w:rPr>
                <w:rFonts w:asciiTheme="majorHAnsi" w:hAnsiTheme="majorHAnsi" w:cstheme="majorHAnsi"/>
              </w:rPr>
              <w:t>Principali movimenti artistici</w:t>
            </w:r>
          </w:p>
          <w:p w14:paraId="7488D0F7" w14:textId="77777777" w:rsidR="00161D03" w:rsidRPr="00432C8A" w:rsidRDefault="00161D03" w:rsidP="00082462">
            <w:pPr>
              <w:ind w:right="317"/>
              <w:rPr>
                <w:rFonts w:asciiTheme="majorHAnsi" w:hAnsiTheme="majorHAnsi" w:cstheme="majorHAnsi"/>
              </w:rPr>
            </w:pPr>
          </w:p>
          <w:p w14:paraId="00A1FE8E" w14:textId="4255AA94" w:rsidR="00D9316D" w:rsidRPr="00432C8A" w:rsidRDefault="00D9316D" w:rsidP="00082462">
            <w:pPr>
              <w:pStyle w:val="Paragrafoelenco"/>
              <w:ind w:left="227" w:right="317"/>
              <w:rPr>
                <w:rFonts w:asciiTheme="majorHAnsi" w:hAnsiTheme="majorHAnsi" w:cstheme="majorHAnsi"/>
                <w:bCs/>
                <w:color w:val="00000A"/>
              </w:rPr>
            </w:pPr>
          </w:p>
        </w:tc>
      </w:tr>
    </w:tbl>
    <w:p w14:paraId="6FF26E9A" w14:textId="77777777" w:rsidR="00B232A9" w:rsidRPr="00432C8A" w:rsidRDefault="00B232A9" w:rsidP="00B232A9">
      <w:pPr>
        <w:spacing w:line="276" w:lineRule="auto"/>
        <w:rPr>
          <w:rFonts w:asciiTheme="majorHAnsi" w:hAnsiTheme="majorHAnsi" w:cstheme="majorHAnsi"/>
        </w:rPr>
      </w:pPr>
    </w:p>
    <w:p w14:paraId="4289FDB6" w14:textId="77777777" w:rsidR="00B232A9" w:rsidRPr="00432C8A" w:rsidRDefault="00B232A9" w:rsidP="00B232A9">
      <w:pPr>
        <w:spacing w:line="276" w:lineRule="auto"/>
        <w:rPr>
          <w:rFonts w:asciiTheme="majorHAnsi" w:hAnsiTheme="majorHAnsi" w:cstheme="majorHAnsi"/>
          <w:b/>
          <w:color w:val="00000A"/>
        </w:rPr>
      </w:pPr>
      <w:r w:rsidRPr="00432C8A">
        <w:rPr>
          <w:rFonts w:asciiTheme="majorHAnsi" w:hAnsiTheme="majorHAnsi" w:cstheme="majorHAnsi"/>
          <w:b/>
          <w:color w:val="00000A"/>
        </w:rPr>
        <w:lastRenderedPageBreak/>
        <w:t>METODOLOGIA:</w:t>
      </w:r>
    </w:p>
    <w:p w14:paraId="320A8C20" w14:textId="77777777" w:rsidR="00B232A9" w:rsidRDefault="00B232A9"/>
    <w:sectPr w:rsidR="00B232A9" w:rsidSect="00B232A9">
      <w:pgSz w:w="16838" w:h="11906" w:orient="landscape"/>
      <w:pgMar w:top="1134" w:right="113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1" w15:restartNumberingAfterBreak="0">
    <w:nsid w:val="00000006"/>
    <w:multiLevelType w:val="singleLevel"/>
    <w:tmpl w:val="00000006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2" w15:restartNumberingAfterBreak="0">
    <w:nsid w:val="02AD5CED"/>
    <w:multiLevelType w:val="hybridMultilevel"/>
    <w:tmpl w:val="4EE2885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8C2F87"/>
    <w:multiLevelType w:val="hybridMultilevel"/>
    <w:tmpl w:val="2CF654D0"/>
    <w:lvl w:ilvl="0" w:tplc="FFFFFFFF">
      <w:start w:val="3"/>
      <w:numFmt w:val="bullet"/>
      <w:lvlText w:val="-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5763DD"/>
    <w:multiLevelType w:val="hybridMultilevel"/>
    <w:tmpl w:val="C4E637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6756C9"/>
    <w:multiLevelType w:val="hybridMultilevel"/>
    <w:tmpl w:val="EE668216"/>
    <w:lvl w:ilvl="0" w:tplc="1E54E08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ED7C15"/>
    <w:multiLevelType w:val="hybridMultilevel"/>
    <w:tmpl w:val="0030AEBE"/>
    <w:lvl w:ilvl="0" w:tplc="C452F48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1C7250"/>
    <w:multiLevelType w:val="hybridMultilevel"/>
    <w:tmpl w:val="D5942B42"/>
    <w:lvl w:ilvl="0" w:tplc="1E54E08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ED021C"/>
    <w:multiLevelType w:val="hybridMultilevel"/>
    <w:tmpl w:val="4D0C582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00221F"/>
    <w:multiLevelType w:val="hybridMultilevel"/>
    <w:tmpl w:val="6D8AE56A"/>
    <w:lvl w:ilvl="0" w:tplc="1E54E08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A50A7C"/>
    <w:multiLevelType w:val="hybridMultilevel"/>
    <w:tmpl w:val="E580E4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5E3BE5"/>
    <w:multiLevelType w:val="hybridMultilevel"/>
    <w:tmpl w:val="0D70E5D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0D5C83"/>
    <w:multiLevelType w:val="hybridMultilevel"/>
    <w:tmpl w:val="1F009D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4C0552"/>
    <w:multiLevelType w:val="hybridMultilevel"/>
    <w:tmpl w:val="AB0688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C2458D"/>
    <w:multiLevelType w:val="hybridMultilevel"/>
    <w:tmpl w:val="0CA8F486"/>
    <w:lvl w:ilvl="0" w:tplc="3C46B686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964FEE"/>
    <w:multiLevelType w:val="hybridMultilevel"/>
    <w:tmpl w:val="6536403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987E9A"/>
    <w:multiLevelType w:val="hybridMultilevel"/>
    <w:tmpl w:val="408CCD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6"/>
  </w:num>
  <w:num w:numId="3">
    <w:abstractNumId w:val="8"/>
  </w:num>
  <w:num w:numId="4">
    <w:abstractNumId w:val="11"/>
  </w:num>
  <w:num w:numId="5">
    <w:abstractNumId w:val="15"/>
  </w:num>
  <w:num w:numId="6">
    <w:abstractNumId w:val="3"/>
  </w:num>
  <w:num w:numId="7">
    <w:abstractNumId w:val="0"/>
  </w:num>
  <w:num w:numId="8">
    <w:abstractNumId w:val="10"/>
  </w:num>
  <w:num w:numId="9">
    <w:abstractNumId w:val="1"/>
  </w:num>
  <w:num w:numId="10">
    <w:abstractNumId w:val="12"/>
  </w:num>
  <w:num w:numId="11">
    <w:abstractNumId w:val="7"/>
  </w:num>
  <w:num w:numId="12">
    <w:abstractNumId w:val="6"/>
  </w:num>
  <w:num w:numId="13">
    <w:abstractNumId w:val="5"/>
  </w:num>
  <w:num w:numId="14">
    <w:abstractNumId w:val="9"/>
  </w:num>
  <w:num w:numId="15">
    <w:abstractNumId w:val="7"/>
  </w:num>
  <w:num w:numId="16">
    <w:abstractNumId w:val="5"/>
  </w:num>
  <w:num w:numId="17">
    <w:abstractNumId w:val="13"/>
  </w:num>
  <w:num w:numId="18">
    <w:abstractNumId w:val="4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2A9"/>
    <w:rsid w:val="0004606A"/>
    <w:rsid w:val="00082453"/>
    <w:rsid w:val="00082462"/>
    <w:rsid w:val="000C2826"/>
    <w:rsid w:val="00161D03"/>
    <w:rsid w:val="001B209F"/>
    <w:rsid w:val="003157FE"/>
    <w:rsid w:val="00432C8A"/>
    <w:rsid w:val="0045089C"/>
    <w:rsid w:val="004C09DB"/>
    <w:rsid w:val="005846FD"/>
    <w:rsid w:val="005C56A2"/>
    <w:rsid w:val="0062292F"/>
    <w:rsid w:val="00737B72"/>
    <w:rsid w:val="007D3E47"/>
    <w:rsid w:val="008E6AD4"/>
    <w:rsid w:val="00900A6D"/>
    <w:rsid w:val="009676CA"/>
    <w:rsid w:val="00A854CE"/>
    <w:rsid w:val="00AF08FF"/>
    <w:rsid w:val="00AF6380"/>
    <w:rsid w:val="00B232A9"/>
    <w:rsid w:val="00BD1FF3"/>
    <w:rsid w:val="00D9316D"/>
    <w:rsid w:val="00DD7272"/>
    <w:rsid w:val="00E33B81"/>
    <w:rsid w:val="00EC74C0"/>
    <w:rsid w:val="00F15D6E"/>
    <w:rsid w:val="00F665A5"/>
    <w:rsid w:val="00FA5064"/>
    <w:rsid w:val="00FE7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221E2"/>
  <w15:chartTrackingRefBased/>
  <w15:docId w15:val="{A9CC5E8A-A1CF-4957-B8B9-084304706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B23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qFormat/>
    <w:rsid w:val="00B232A9"/>
    <w:pPr>
      <w:ind w:left="720"/>
      <w:contextualSpacing/>
    </w:pPr>
  </w:style>
  <w:style w:type="paragraph" w:customStyle="1" w:styleId="Default">
    <w:name w:val="Default"/>
    <w:qFormat/>
    <w:rsid w:val="00B232A9"/>
    <w:pPr>
      <w:spacing w:after="0" w:line="240" w:lineRule="auto"/>
    </w:pPr>
    <w:rPr>
      <w:rFonts w:ascii="Agency FB" w:eastAsia="Calibri" w:hAnsi="Agency FB" w:cs="Agency FB"/>
      <w:color w:val="000000"/>
      <w:sz w:val="24"/>
      <w:szCs w:val="24"/>
    </w:rPr>
  </w:style>
  <w:style w:type="paragraph" w:customStyle="1" w:styleId="Indicazioninormale">
    <w:name w:val="Indicazioni normale"/>
    <w:basedOn w:val="Rientrocorpodeltesto"/>
    <w:uiPriority w:val="99"/>
    <w:qFormat/>
    <w:rsid w:val="00B232A9"/>
    <w:pPr>
      <w:widowControl w:val="0"/>
      <w:spacing w:after="28" w:line="240" w:lineRule="auto"/>
      <w:ind w:left="0" w:firstLine="284"/>
      <w:contextualSpacing/>
      <w:jc w:val="both"/>
    </w:pPr>
    <w:rPr>
      <w:rFonts w:ascii="Helvetica" w:eastAsia="Times New Roman" w:hAnsi="Helvetica" w:cs="Helvetica"/>
      <w:bCs/>
      <w:sz w:val="18"/>
      <w:szCs w:val="18"/>
      <w:lang w:val="x-none" w:eastAsia="it-IT"/>
    </w:rPr>
  </w:style>
  <w:style w:type="paragraph" w:customStyle="1" w:styleId="Standard">
    <w:name w:val="Standard"/>
    <w:rsid w:val="00B232A9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B232A9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B232A9"/>
  </w:style>
  <w:style w:type="paragraph" w:customStyle="1" w:styleId="Contenutocornice">
    <w:name w:val="Contenuto cornice"/>
    <w:basedOn w:val="Normale"/>
    <w:qFormat/>
    <w:rsid w:val="00B232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82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12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1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0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82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1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7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8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7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09A2EC-F722-406E-BB88-9EEBB38CB2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Neri</dc:creator>
  <cp:keywords/>
  <dc:description/>
  <cp:lastModifiedBy>Luca Toso</cp:lastModifiedBy>
  <cp:revision>2</cp:revision>
  <dcterms:created xsi:type="dcterms:W3CDTF">2021-12-13T17:58:00Z</dcterms:created>
  <dcterms:modified xsi:type="dcterms:W3CDTF">2021-12-13T17:58:00Z</dcterms:modified>
</cp:coreProperties>
</file>