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8553E" w14:textId="125B08AA" w:rsidR="00D02944" w:rsidRPr="00D02944" w:rsidRDefault="00D02944" w:rsidP="00D02944"/>
    <w:p w14:paraId="0A4DE41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tab/>
      </w:r>
    </w:p>
    <w:p w14:paraId="693517A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F800BC" wp14:editId="0840F162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9B7FC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77F42545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6C46C964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72A8EEF2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55E3B03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AEC73B8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C201AB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D02944" w14:paraId="6FDB0D74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6AE5D4F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1A3E96C3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E2A8271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D02944" w14:paraId="40C26BFE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A00444" w14:textId="4B9C1303" w:rsidR="00D02944" w:rsidRDefault="00D02944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32D0788D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2AD7685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3A86FC2" w14:textId="550A0B16" w:rsidR="00D02944" w:rsidRDefault="00AD5248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QU</w:t>
                                  </w:r>
                                  <w:r w:rsidR="001F1F87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INTA</w:t>
                                  </w:r>
                                </w:p>
                                <w:p w14:paraId="7FD43C18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C1254AA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3646BF9F" w14:textId="266C7597" w:rsidR="00D02944" w:rsidRDefault="003A2397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SCIENZE</w:t>
                                  </w:r>
                                </w:p>
                                <w:p w14:paraId="533203A3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DB5B8B3" w14:textId="77777777" w:rsidR="00D02944" w:rsidRDefault="00D02944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F7BAB88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067047AB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800BC" id="Rectangle 6" o:spid="_x0000_s1026" style="position:absolute;margin-left:48.6pt;margin-top:1.55pt;width:642pt;height:42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" strokecolor="#2f5496" strokeweight="5pt">
                <v:textbox>
                  <w:txbxContent>
                    <w:p w14:paraId="6759B7FC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77F42545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6C46C964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72A8EEF2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55E3B03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AEC73B8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C201AB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D02944" w14:paraId="6FDB0D74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6AE5D4F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1A3E96C3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6E2A8271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D02944" w14:paraId="40C26BFE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41A00444" w14:textId="4B9C1303" w:rsidR="00D02944" w:rsidRDefault="00D02944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32D0788D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2AD7685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3A86FC2" w14:textId="550A0B16" w:rsidR="00D02944" w:rsidRDefault="00AD5248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QU</w:t>
                            </w:r>
                            <w:r w:rsidR="001F1F87">
                              <w:rPr>
                                <w:rFonts w:ascii="Agency FB" w:hAnsi="Agency FB"/>
                                <w:sz w:val="28"/>
                              </w:rPr>
                              <w:t>INTA</w:t>
                            </w:r>
                          </w:p>
                          <w:p w14:paraId="7FD43C18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0C1254AA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3646BF9F" w14:textId="266C7597" w:rsidR="00D02944" w:rsidRDefault="003A2397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SCIENZE</w:t>
                            </w:r>
                          </w:p>
                          <w:p w14:paraId="533203A3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7DB5B8B3" w14:textId="77777777" w:rsidR="00D02944" w:rsidRDefault="00D02944" w:rsidP="00D02944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F7BAB88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067047AB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4DA64A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3954FAF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C2DBA5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151794F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790236" wp14:editId="5BCEED51">
                <wp:simplePos x="0" y="0"/>
                <wp:positionH relativeFrom="column">
                  <wp:posOffset>2005330</wp:posOffset>
                </wp:positionH>
                <wp:positionV relativeFrom="paragraph">
                  <wp:posOffset>8255</wp:posOffset>
                </wp:positionV>
                <wp:extent cx="5448300" cy="902970"/>
                <wp:effectExtent l="0" t="0" r="19050" b="1143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65675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60DF848B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79ECB19E" w14:textId="77777777" w:rsidR="00D02944" w:rsidRDefault="00D02944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866F489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70BFE23D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790236" id="Rectangle 5" o:spid="_x0000_s1027" style="position:absolute;margin-left:157.9pt;margin-top:.65pt;width:429pt;height:71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" strokecolor="#4472c4" strokeweight="2pt">
                <v:textbox>
                  <w:txbxContent>
                    <w:p w14:paraId="12765675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60DF848B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79ECB19E" w14:textId="77777777" w:rsidR="00D02944" w:rsidRDefault="00D02944" w:rsidP="00D02944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866F489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70BFE23D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DA7BB45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66C80B4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3665C85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F8221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240F35F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C558A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4DE5FF84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B883B6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45CA196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70AFBAED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A3023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98FC6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016ED8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E7D57E0" w14:textId="017CF7F0" w:rsidR="00D02944" w:rsidRPr="00410CD8" w:rsidRDefault="00D02944" w:rsidP="00D02944">
      <w:pPr>
        <w:rPr>
          <w:rFonts w:ascii="Agency FB" w:hAnsi="Agency FB"/>
          <w:sz w:val="24"/>
          <w:szCs w:val="24"/>
        </w:rPr>
      </w:pPr>
    </w:p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D02944" w:rsidRPr="00681828" w14:paraId="70852652" w14:textId="77777777" w:rsidTr="008A3323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49A0F2BB" w14:textId="77777777" w:rsidR="00D02944" w:rsidRPr="00681828" w:rsidRDefault="00D02944" w:rsidP="008A3323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681828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8CDF47" w14:textId="07026252" w:rsidR="00D02944" w:rsidRPr="00681828" w:rsidRDefault="00D02944" w:rsidP="008A3323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681828">
              <w:rPr>
                <w:rFonts w:asciiTheme="majorHAnsi" w:hAnsiTheme="majorHAnsi" w:cstheme="majorHAnsi"/>
                <w:b/>
                <w:bCs/>
                <w:iCs/>
              </w:rPr>
              <w:t>DIMENSIONI</w:t>
            </w:r>
            <w:r w:rsidR="00355C30" w:rsidRPr="00681828">
              <w:rPr>
                <w:rFonts w:asciiTheme="majorHAnsi" w:hAnsiTheme="majorHAnsi" w:cstheme="majorHAnsi"/>
                <w:b/>
                <w:bCs/>
                <w:iCs/>
              </w:rPr>
              <w:t xml:space="preserve"> FONDAMENTALI DI</w:t>
            </w:r>
            <w:r w:rsidRPr="00681828">
              <w:rPr>
                <w:rFonts w:asciiTheme="majorHAnsi" w:hAnsiTheme="majorHAnsi" w:cstheme="majorHAnsi"/>
                <w:b/>
                <w:bCs/>
                <w:iCs/>
              </w:rPr>
              <w:t xml:space="preserve">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5E7D7C" w14:textId="77777777" w:rsidR="00D02944" w:rsidRPr="00681828" w:rsidRDefault="00D02944" w:rsidP="008A3323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681828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D00DDF4" w14:textId="77777777" w:rsidR="00D02944" w:rsidRPr="00681828" w:rsidRDefault="00D02944" w:rsidP="008A3323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681828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554FC6A9" w14:textId="77777777" w:rsidR="00D02944" w:rsidRPr="00681828" w:rsidRDefault="00D02944" w:rsidP="008A3323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681828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511B5B" w:rsidRPr="00681828" w14:paraId="7C8AC511" w14:textId="77777777" w:rsidTr="004E21EE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528EE61B" w14:textId="77777777" w:rsidR="00511B5B" w:rsidRPr="00157A01" w:rsidRDefault="00511B5B" w:rsidP="00511B5B">
            <w:pPr>
              <w:rPr>
                <w:rFonts w:asciiTheme="majorHAnsi" w:hAnsiTheme="majorHAnsi" w:cstheme="majorHAnsi"/>
                <w:b/>
                <w:bCs/>
              </w:rPr>
            </w:pPr>
            <w:r w:rsidRPr="00157A01">
              <w:rPr>
                <w:rFonts w:asciiTheme="majorHAnsi" w:hAnsiTheme="majorHAnsi" w:cstheme="majorHAnsi"/>
                <w:b/>
                <w:bCs/>
              </w:rPr>
              <w:t>Esplorare e descrivere oggetti e materiali.</w:t>
            </w:r>
          </w:p>
          <w:p w14:paraId="31EB72F4" w14:textId="32406417" w:rsidR="00511B5B" w:rsidRPr="00157A01" w:rsidRDefault="00511B5B" w:rsidP="00511B5B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E0513" w14:textId="51534410" w:rsidR="00511B5B" w:rsidRPr="00681828" w:rsidRDefault="00511B5B" w:rsidP="00511B5B">
            <w:pPr>
              <w:rPr>
                <w:rFonts w:asciiTheme="majorHAnsi" w:hAnsiTheme="majorHAnsi" w:cstheme="majorHAnsi"/>
                <w:color w:val="FF0000"/>
              </w:rPr>
            </w:pPr>
            <w:r w:rsidRPr="00681828">
              <w:rPr>
                <w:rFonts w:asciiTheme="majorHAnsi" w:hAnsiTheme="majorHAnsi" w:cstheme="majorHAnsi"/>
                <w:iCs/>
              </w:rPr>
              <w:t>Indaga la realtà con un approccio razionale o metodo scientifico.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E835" w14:textId="259C4BE7" w:rsidR="00511B5B" w:rsidRPr="00681828" w:rsidRDefault="001F1F87" w:rsidP="0081785C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681828">
              <w:rPr>
                <w:rFonts w:asciiTheme="majorHAnsi" w:hAnsiTheme="majorHAnsi" w:cstheme="majorHAnsi"/>
                <w:sz w:val="22"/>
                <w:szCs w:val="22"/>
              </w:rPr>
              <w:t xml:space="preserve">Individuare, nell’osservazione di esperienze concrete, alcuni concetti scientifici quali: dimensioni spaziali, peso, temperatura. </w:t>
            </w:r>
          </w:p>
          <w:p w14:paraId="7E28FE0C" w14:textId="7818A2F9" w:rsidR="001F1F87" w:rsidRPr="00681828" w:rsidRDefault="001F1F87" w:rsidP="001F1F87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681828">
              <w:rPr>
                <w:rFonts w:asciiTheme="majorHAnsi" w:hAnsiTheme="majorHAnsi" w:cstheme="majorHAnsi"/>
                <w:sz w:val="22"/>
                <w:szCs w:val="22"/>
              </w:rPr>
              <w:t>Osservare, utilizzare semplici strumenti di misura</w:t>
            </w:r>
            <w:r w:rsidRPr="006818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. </w:t>
            </w:r>
            <w:r w:rsidRPr="00681828">
              <w:rPr>
                <w:rFonts w:asciiTheme="majorHAnsi" w:hAnsiTheme="majorHAnsi" w:cstheme="majorHAnsi"/>
                <w:sz w:val="22"/>
                <w:szCs w:val="22"/>
              </w:rPr>
              <w:t>Imparando a servirsi di unità convenzionali.</w:t>
            </w:r>
          </w:p>
          <w:p w14:paraId="4557D228" w14:textId="3672F581" w:rsidR="001F1F87" w:rsidRPr="00681828" w:rsidRDefault="001F1F87" w:rsidP="0081785C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681828">
              <w:rPr>
                <w:rFonts w:asciiTheme="majorHAnsi" w:hAnsiTheme="majorHAnsi" w:cstheme="majorHAnsi"/>
                <w:sz w:val="22"/>
                <w:szCs w:val="22"/>
              </w:rPr>
              <w:t>Individuare le proprietà di alcuni materiali.</w:t>
            </w:r>
          </w:p>
          <w:p w14:paraId="437181B6" w14:textId="77777777" w:rsidR="001F1F87" w:rsidRPr="00681828" w:rsidRDefault="001F1F87" w:rsidP="00511B5B">
            <w:pPr>
              <w:pStyle w:val="Indicazioninormale"/>
              <w:spacing w:after="0"/>
              <w:ind w:left="198" w:hanging="16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681828">
              <w:rPr>
                <w:rFonts w:asciiTheme="majorHAnsi" w:hAnsiTheme="majorHAnsi" w:cstheme="majorHAnsi"/>
                <w:sz w:val="22"/>
                <w:szCs w:val="22"/>
              </w:rPr>
              <w:t>Osservare e schematizzare alcuni</w:t>
            </w:r>
          </w:p>
          <w:p w14:paraId="2829B369" w14:textId="1CD59DBB" w:rsidR="001F1F87" w:rsidRPr="00681828" w:rsidRDefault="001F1F87" w:rsidP="00355C30">
            <w:pPr>
              <w:pStyle w:val="Indicazioninormale"/>
              <w:spacing w:after="0"/>
              <w:ind w:left="198" w:hanging="16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681828">
              <w:rPr>
                <w:rFonts w:asciiTheme="majorHAnsi" w:hAnsiTheme="majorHAnsi" w:cstheme="majorHAnsi"/>
                <w:sz w:val="22"/>
                <w:szCs w:val="22"/>
              </w:rPr>
              <w:t>passaggi di stato</w:t>
            </w:r>
            <w:r w:rsidRPr="006818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FFC9665" w14:textId="2FCABB01" w:rsidR="00EB30BE" w:rsidRPr="00681828" w:rsidRDefault="00EB30BE" w:rsidP="00EB30BE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681828">
              <w:rPr>
                <w:rFonts w:asciiTheme="majorHAnsi" w:hAnsiTheme="majorHAnsi" w:cstheme="majorHAnsi"/>
                <w:sz w:val="22"/>
                <w:szCs w:val="22"/>
              </w:rPr>
              <w:t xml:space="preserve">Energia: forme, trasformazioni ed applicazioni. </w:t>
            </w:r>
          </w:p>
          <w:p w14:paraId="302A0639" w14:textId="14B307EF" w:rsidR="00EB30BE" w:rsidRPr="00681828" w:rsidRDefault="00EB30BE" w:rsidP="00EB30BE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681828">
              <w:rPr>
                <w:rFonts w:asciiTheme="majorHAnsi" w:hAnsiTheme="majorHAnsi" w:cstheme="majorHAnsi"/>
                <w:sz w:val="22"/>
                <w:szCs w:val="22"/>
              </w:rPr>
              <w:t xml:space="preserve">Luce: sorgenti luminose; ombra, diffusione, trasparenza, riflessione.  </w:t>
            </w:r>
          </w:p>
          <w:p w14:paraId="3A6639D9" w14:textId="61CA11E8" w:rsidR="00681554" w:rsidRPr="00681828" w:rsidRDefault="00681554" w:rsidP="00EB30BE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E206C82" w14:textId="42A1797E" w:rsidR="00511B5B" w:rsidRPr="00681828" w:rsidRDefault="00511B5B" w:rsidP="00681554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4A61AA38" w14:textId="06B8EE9C" w:rsidR="00EB30BE" w:rsidRPr="00681828" w:rsidRDefault="00EB30BE" w:rsidP="00AC1A22">
            <w:pPr>
              <w:ind w:right="317"/>
              <w:rPr>
                <w:rFonts w:asciiTheme="majorHAnsi" w:hAnsiTheme="majorHAnsi" w:cstheme="majorHAnsi"/>
              </w:rPr>
            </w:pPr>
            <w:r w:rsidRPr="00681828">
              <w:rPr>
                <w:rFonts w:asciiTheme="majorHAnsi" w:hAnsiTheme="majorHAnsi" w:cstheme="majorHAnsi"/>
              </w:rPr>
              <w:t>L’energia e le sue fonti.</w:t>
            </w:r>
          </w:p>
          <w:p w14:paraId="1FCC0402" w14:textId="51B56EC3" w:rsidR="00EB30BE" w:rsidRPr="00681828" w:rsidRDefault="00EB30BE" w:rsidP="00AC1A22">
            <w:pPr>
              <w:ind w:right="317"/>
              <w:rPr>
                <w:rFonts w:asciiTheme="majorHAnsi" w:hAnsiTheme="majorHAnsi" w:cstheme="majorHAnsi"/>
              </w:rPr>
            </w:pPr>
            <w:r w:rsidRPr="00681828">
              <w:rPr>
                <w:rFonts w:asciiTheme="majorHAnsi" w:hAnsiTheme="majorHAnsi" w:cstheme="majorHAnsi"/>
              </w:rPr>
              <w:t>I</w:t>
            </w:r>
            <w:r w:rsidR="00AC1A22" w:rsidRPr="00681828">
              <w:rPr>
                <w:rFonts w:asciiTheme="majorHAnsi" w:hAnsiTheme="majorHAnsi" w:cstheme="majorHAnsi"/>
              </w:rPr>
              <w:t>l</w:t>
            </w:r>
            <w:r w:rsidRPr="00681828">
              <w:rPr>
                <w:rFonts w:asciiTheme="majorHAnsi" w:hAnsiTheme="majorHAnsi" w:cstheme="majorHAnsi"/>
              </w:rPr>
              <w:t xml:space="preserve"> suon</w:t>
            </w:r>
            <w:r w:rsidR="00AC1A22" w:rsidRPr="00681828">
              <w:rPr>
                <w:rFonts w:asciiTheme="majorHAnsi" w:hAnsiTheme="majorHAnsi" w:cstheme="majorHAnsi"/>
              </w:rPr>
              <w:t>o</w:t>
            </w:r>
          </w:p>
          <w:p w14:paraId="13C80C41" w14:textId="32D96756" w:rsidR="00511B5B" w:rsidRPr="00681828" w:rsidRDefault="00EB30BE" w:rsidP="00AC1A22">
            <w:pPr>
              <w:rPr>
                <w:rFonts w:asciiTheme="majorHAnsi" w:hAnsiTheme="majorHAnsi" w:cstheme="majorHAnsi"/>
              </w:rPr>
            </w:pPr>
            <w:r w:rsidRPr="00681828">
              <w:rPr>
                <w:rFonts w:asciiTheme="majorHAnsi" w:hAnsiTheme="majorHAnsi" w:cstheme="majorHAnsi"/>
              </w:rPr>
              <w:t xml:space="preserve">La luce </w:t>
            </w:r>
          </w:p>
        </w:tc>
      </w:tr>
      <w:tr w:rsidR="00511B5B" w:rsidRPr="00681828" w14:paraId="0573171E" w14:textId="77777777" w:rsidTr="004D1A14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B837C0F" w14:textId="77777777" w:rsidR="00511B5B" w:rsidRPr="00157A01" w:rsidRDefault="00511B5B" w:rsidP="00511B5B">
            <w:pPr>
              <w:rPr>
                <w:rFonts w:asciiTheme="majorHAnsi" w:hAnsiTheme="majorHAnsi" w:cstheme="majorHAnsi"/>
                <w:b/>
                <w:bCs/>
              </w:rPr>
            </w:pPr>
            <w:r w:rsidRPr="00157A01">
              <w:rPr>
                <w:rFonts w:asciiTheme="majorHAnsi" w:hAnsiTheme="majorHAnsi" w:cstheme="majorHAnsi"/>
                <w:b/>
                <w:bCs/>
              </w:rPr>
              <w:t>Osservare e sperimentare sul campo.</w:t>
            </w:r>
          </w:p>
          <w:p w14:paraId="72B72ADD" w14:textId="1E16F7F8" w:rsidR="00511B5B" w:rsidRPr="00157A01" w:rsidRDefault="00511B5B" w:rsidP="00511B5B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6CA48" w14:textId="77777777" w:rsidR="00511B5B" w:rsidRPr="00681828" w:rsidRDefault="00511B5B" w:rsidP="00511B5B">
            <w:pPr>
              <w:rPr>
                <w:rFonts w:asciiTheme="majorHAnsi" w:hAnsiTheme="majorHAnsi" w:cstheme="majorHAnsi"/>
                <w:bCs/>
                <w:iCs/>
              </w:rPr>
            </w:pPr>
            <w:r w:rsidRPr="00681828">
              <w:rPr>
                <w:rFonts w:asciiTheme="majorHAnsi" w:hAnsiTheme="majorHAnsi" w:cstheme="majorHAnsi"/>
                <w:bCs/>
                <w:iCs/>
              </w:rPr>
              <w:t>Individua relazioni tra eventi, ipotesi, idee.</w:t>
            </w:r>
          </w:p>
          <w:p w14:paraId="77F44CB4" w14:textId="72339A4A" w:rsidR="00511B5B" w:rsidRPr="00681828" w:rsidRDefault="00511B5B" w:rsidP="00511B5B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AFFF" w14:textId="13581D91" w:rsidR="001F1F87" w:rsidRPr="00681828" w:rsidRDefault="001F1F87" w:rsidP="001F1F87">
            <w:pPr>
              <w:widowControl w:val="0"/>
              <w:contextualSpacing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681828">
              <w:rPr>
                <w:rFonts w:asciiTheme="majorHAnsi" w:eastAsia="Times New Roman" w:hAnsiTheme="majorHAnsi" w:cstheme="majorHAnsi"/>
                <w:bCs/>
                <w:lang w:eastAsia="it-IT"/>
              </w:rPr>
              <w:t xml:space="preserve">Osservare con </w:t>
            </w:r>
            <w:r w:rsidRPr="00681828">
              <w:rPr>
                <w:rFonts w:asciiTheme="majorHAnsi" w:eastAsia="Times New Roman" w:hAnsiTheme="majorHAnsi" w:cstheme="majorHAnsi"/>
                <w:bCs/>
                <w:lang w:val="x-none" w:eastAsia="it-IT"/>
              </w:rPr>
              <w:t>regolari</w:t>
            </w:r>
            <w:r w:rsidRPr="00681828">
              <w:rPr>
                <w:rFonts w:asciiTheme="majorHAnsi" w:eastAsia="Times New Roman" w:hAnsiTheme="majorHAnsi" w:cstheme="majorHAnsi"/>
                <w:bCs/>
                <w:lang w:eastAsia="it-IT"/>
              </w:rPr>
              <w:t>tà</w:t>
            </w:r>
            <w:r w:rsidRPr="00681828">
              <w:rPr>
                <w:rFonts w:asciiTheme="majorHAnsi" w:eastAsia="Times New Roman" w:hAnsiTheme="majorHAnsi" w:cstheme="majorHAnsi"/>
                <w:bCs/>
                <w:lang w:val="x-none" w:eastAsia="it-IT"/>
              </w:rPr>
              <w:t xml:space="preserve">, </w:t>
            </w:r>
            <w:r w:rsidR="00355C30" w:rsidRPr="00681828">
              <w:rPr>
                <w:rFonts w:asciiTheme="majorHAnsi" w:eastAsia="Times New Roman" w:hAnsiTheme="majorHAnsi" w:cstheme="majorHAnsi"/>
                <w:bCs/>
                <w:lang w:eastAsia="it-IT"/>
              </w:rPr>
              <w:t xml:space="preserve">un </w:t>
            </w:r>
            <w:r w:rsidRPr="00681828">
              <w:rPr>
                <w:rFonts w:asciiTheme="majorHAnsi" w:eastAsia="Times New Roman" w:hAnsiTheme="majorHAnsi" w:cstheme="majorHAnsi"/>
                <w:bCs/>
                <w:lang w:val="x-none" w:eastAsia="it-IT"/>
              </w:rPr>
              <w:t>ambiente vicino</w:t>
            </w:r>
            <w:r w:rsidR="00355C30" w:rsidRPr="00681828">
              <w:rPr>
                <w:rFonts w:asciiTheme="majorHAnsi" w:eastAsia="Times New Roman" w:hAnsiTheme="majorHAnsi" w:cstheme="majorHAnsi"/>
                <w:bCs/>
                <w:lang w:eastAsia="it-IT"/>
              </w:rPr>
              <w:t xml:space="preserve"> </w:t>
            </w:r>
            <w:r w:rsidRPr="00681828">
              <w:rPr>
                <w:rFonts w:asciiTheme="majorHAnsi" w:eastAsia="Times New Roman" w:hAnsiTheme="majorHAnsi" w:cstheme="majorHAnsi"/>
                <w:bCs/>
                <w:lang w:val="x-none" w:eastAsia="it-IT"/>
              </w:rPr>
              <w:t>individua</w:t>
            </w:r>
            <w:r w:rsidR="00355C30" w:rsidRPr="00681828">
              <w:rPr>
                <w:rFonts w:asciiTheme="majorHAnsi" w:eastAsia="Times New Roman" w:hAnsiTheme="majorHAnsi" w:cstheme="majorHAnsi"/>
                <w:bCs/>
                <w:lang w:eastAsia="it-IT"/>
              </w:rPr>
              <w:t>ndo</w:t>
            </w:r>
            <w:r w:rsidRPr="00681828">
              <w:rPr>
                <w:rFonts w:asciiTheme="majorHAnsi" w:eastAsia="Times New Roman" w:hAnsiTheme="majorHAnsi" w:cstheme="majorHAnsi"/>
                <w:bCs/>
                <w:lang w:val="x-none" w:eastAsia="it-IT"/>
              </w:rPr>
              <w:t xml:space="preserve"> gli elementi che lo caratterizzano e i loro cambiamenti nel tempo</w:t>
            </w:r>
          </w:p>
          <w:p w14:paraId="261F1911" w14:textId="77777777" w:rsidR="00511B5B" w:rsidRPr="00681828" w:rsidRDefault="001F1F87" w:rsidP="001F1F87">
            <w:pPr>
              <w:pStyle w:val="Indicazioninormale"/>
              <w:spacing w:after="0"/>
              <w:ind w:firstLine="0"/>
              <w:jc w:val="left"/>
              <w:rPr>
                <w:rFonts w:asciiTheme="majorHAnsi" w:eastAsiaTheme="minorHAnsi" w:hAnsiTheme="majorHAnsi" w:cstheme="majorHAnsi"/>
                <w:bCs w:val="0"/>
                <w:sz w:val="22"/>
                <w:szCs w:val="22"/>
                <w:lang w:val="it-IT" w:eastAsia="en-US"/>
              </w:rPr>
            </w:pPr>
            <w:r w:rsidRPr="00681828">
              <w:rPr>
                <w:rFonts w:asciiTheme="majorHAnsi" w:eastAsiaTheme="minorHAnsi" w:hAnsiTheme="majorHAnsi" w:cstheme="majorHAnsi"/>
                <w:bCs w:val="0"/>
                <w:sz w:val="22"/>
                <w:szCs w:val="22"/>
                <w:lang w:val="it-IT" w:eastAsia="en-US"/>
              </w:rPr>
              <w:t>Ricostruire e interpretare il movimento dei diversi oggetti celesti.</w:t>
            </w:r>
          </w:p>
          <w:p w14:paraId="03F25A5A" w14:textId="34C5DF95" w:rsidR="001F1F87" w:rsidRPr="00681828" w:rsidRDefault="001F1F87" w:rsidP="001F1F87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95A7D3E" w14:textId="3E4B5B27" w:rsidR="00EB30BE" w:rsidRPr="00681828" w:rsidRDefault="00EB30BE" w:rsidP="00EB30BE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E8D3CAB" w14:textId="0C9D4060" w:rsidR="00EB30BE" w:rsidRPr="00681828" w:rsidRDefault="00AC1A22" w:rsidP="00EB30BE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681828">
              <w:rPr>
                <w:rFonts w:asciiTheme="majorHAnsi" w:hAnsiTheme="majorHAnsi" w:cstheme="majorHAnsi"/>
                <w:sz w:val="22"/>
                <w:szCs w:val="22"/>
              </w:rPr>
              <w:t>C</w:t>
            </w:r>
            <w:r w:rsidR="00EB30BE" w:rsidRPr="00681828">
              <w:rPr>
                <w:rFonts w:asciiTheme="majorHAnsi" w:hAnsiTheme="majorHAnsi" w:cstheme="majorHAnsi"/>
                <w:sz w:val="22"/>
                <w:szCs w:val="22"/>
              </w:rPr>
              <w:t xml:space="preserve">onoscenze di Astronomia. </w:t>
            </w:r>
          </w:p>
          <w:p w14:paraId="674E3DE0" w14:textId="79C756EF" w:rsidR="00EB30BE" w:rsidRPr="00681828" w:rsidRDefault="00EB30BE" w:rsidP="00EB30BE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68182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3FA89DBB" w14:textId="338EA587" w:rsidR="00EB30BE" w:rsidRPr="00681828" w:rsidRDefault="00EB30BE" w:rsidP="00EB30BE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2F44628" w14:textId="7A08C303" w:rsidR="00511B5B" w:rsidRPr="00681828" w:rsidRDefault="00511B5B" w:rsidP="00EB30BE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9239761" w14:textId="2B40BCDA" w:rsidR="00511B5B" w:rsidRPr="00681828" w:rsidRDefault="00AC1A22" w:rsidP="0081785C">
            <w:pPr>
              <w:rPr>
                <w:rFonts w:asciiTheme="majorHAnsi" w:hAnsiTheme="majorHAnsi" w:cstheme="majorHAnsi"/>
                <w:bCs/>
                <w:color w:val="00000A"/>
              </w:rPr>
            </w:pPr>
            <w:r w:rsidRPr="00681828">
              <w:rPr>
                <w:rFonts w:asciiTheme="majorHAnsi" w:hAnsiTheme="majorHAnsi" w:cstheme="majorHAnsi"/>
                <w:bCs/>
                <w:color w:val="00000A"/>
              </w:rPr>
              <w:t>Il Sistema solare e l’Universo</w:t>
            </w:r>
          </w:p>
        </w:tc>
      </w:tr>
      <w:tr w:rsidR="00511B5B" w:rsidRPr="00681828" w14:paraId="22B5DB44" w14:textId="77777777" w:rsidTr="008A3323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1B930DA" w14:textId="77777777" w:rsidR="00511B5B" w:rsidRPr="00157A01" w:rsidRDefault="00511B5B" w:rsidP="00511B5B">
            <w:pPr>
              <w:rPr>
                <w:rFonts w:asciiTheme="majorHAnsi" w:hAnsiTheme="majorHAnsi" w:cstheme="majorHAnsi"/>
                <w:b/>
                <w:bCs/>
              </w:rPr>
            </w:pPr>
            <w:r w:rsidRPr="00157A01">
              <w:rPr>
                <w:rFonts w:asciiTheme="majorHAnsi" w:hAnsiTheme="majorHAnsi" w:cstheme="majorHAnsi"/>
                <w:b/>
                <w:bCs/>
              </w:rPr>
              <w:t>L’uomo i viventi e l’ambiente.</w:t>
            </w:r>
          </w:p>
          <w:p w14:paraId="2B4A9A30" w14:textId="30D05F46" w:rsidR="00511B5B" w:rsidRPr="00157A01" w:rsidRDefault="00511B5B" w:rsidP="00511B5B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E3A52E" w14:textId="77777777" w:rsidR="00511B5B" w:rsidRPr="00681828" w:rsidRDefault="00511B5B" w:rsidP="00511B5B">
            <w:pPr>
              <w:pStyle w:val="Indicazioninormale"/>
              <w:spacing w:after="120"/>
              <w:ind w:left="34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681828">
              <w:rPr>
                <w:rFonts w:asciiTheme="majorHAnsi" w:hAnsiTheme="majorHAnsi" w:cstheme="majorHAnsi"/>
                <w:sz w:val="22"/>
                <w:szCs w:val="22"/>
              </w:rPr>
              <w:t>Riconosce le principali caratteristiche e i modi di vivere di organismi animali e vegetali.</w:t>
            </w:r>
          </w:p>
          <w:p w14:paraId="6809F76E" w14:textId="44E3BF38" w:rsidR="00511B5B" w:rsidRPr="00681828" w:rsidRDefault="00511B5B" w:rsidP="00511B5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340B31" w14:textId="40369CCC" w:rsidR="001F1F87" w:rsidRPr="00681828" w:rsidRDefault="001F1F87" w:rsidP="001F1F87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681828">
              <w:rPr>
                <w:rFonts w:asciiTheme="majorHAnsi" w:hAnsiTheme="majorHAnsi" w:cstheme="majorHAnsi"/>
                <w:sz w:val="22"/>
                <w:szCs w:val="22"/>
              </w:rPr>
              <w:t xml:space="preserve">Descrivere e interpretare il funzionamento del corpo come sistema complesso situato in un ambiente; </w:t>
            </w:r>
            <w:r w:rsidRPr="006818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conoscere il </w:t>
            </w:r>
            <w:r w:rsidRPr="00681828">
              <w:rPr>
                <w:rFonts w:asciiTheme="majorHAnsi" w:hAnsiTheme="majorHAnsi" w:cstheme="majorHAnsi"/>
                <w:sz w:val="22"/>
                <w:szCs w:val="22"/>
              </w:rPr>
              <w:t>funzionamento dei diversi apparati</w:t>
            </w:r>
            <w:r w:rsidRPr="006818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.</w:t>
            </w:r>
          </w:p>
          <w:p w14:paraId="338B1B91" w14:textId="734127AF" w:rsidR="001F1F87" w:rsidRPr="00681828" w:rsidRDefault="001F1F87" w:rsidP="0081785C">
            <w:pPr>
              <w:widowControl w:val="0"/>
              <w:contextualSpacing/>
              <w:rPr>
                <w:rFonts w:asciiTheme="majorHAnsi" w:eastAsia="Times New Roman" w:hAnsiTheme="majorHAnsi" w:cstheme="majorHAnsi"/>
                <w:bCs/>
                <w:lang w:val="x-none" w:eastAsia="it-IT"/>
              </w:rPr>
            </w:pPr>
            <w:r w:rsidRPr="00681828">
              <w:rPr>
                <w:rFonts w:asciiTheme="majorHAnsi" w:eastAsia="Times New Roman" w:hAnsiTheme="majorHAnsi" w:cstheme="majorHAnsi"/>
                <w:bCs/>
                <w:lang w:val="x-none" w:eastAsia="it-IT"/>
              </w:rPr>
              <w:t>Avere cura della propria salute anche dal punto di vista alimentare e motorio. Acquisire le prime informazioni sulla riproduzione e la sessualità.</w:t>
            </w:r>
          </w:p>
          <w:p w14:paraId="4083362C" w14:textId="0B74497E" w:rsidR="001F1F87" w:rsidRPr="00681828" w:rsidRDefault="001F1F87" w:rsidP="00355C30">
            <w:pPr>
              <w:widowControl w:val="0"/>
              <w:contextualSpacing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54B2BA0B" w14:textId="41179664" w:rsidR="00EB30BE" w:rsidRPr="00681828" w:rsidRDefault="00EB30BE" w:rsidP="00EB30BE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681828">
              <w:rPr>
                <w:rFonts w:asciiTheme="majorHAnsi" w:hAnsiTheme="majorHAnsi" w:cstheme="majorHAnsi"/>
                <w:sz w:val="22"/>
                <w:szCs w:val="22"/>
              </w:rPr>
              <w:t xml:space="preserve">Struttura della cellula. </w:t>
            </w:r>
          </w:p>
          <w:p w14:paraId="4F3BF890" w14:textId="765A48A1" w:rsidR="00EB30BE" w:rsidRPr="00681828" w:rsidRDefault="00EB30BE" w:rsidP="00EB30BE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681828">
              <w:rPr>
                <w:rFonts w:asciiTheme="majorHAnsi" w:hAnsiTheme="majorHAnsi" w:cstheme="majorHAnsi"/>
                <w:sz w:val="22"/>
                <w:szCs w:val="22"/>
              </w:rPr>
              <w:t>Funzionamento de</w:t>
            </w:r>
            <w:r w:rsidR="00681554" w:rsidRPr="00681828">
              <w:rPr>
                <w:rFonts w:asciiTheme="majorHAnsi" w:hAnsiTheme="majorHAnsi" w:cstheme="majorHAnsi"/>
                <w:sz w:val="22"/>
                <w:szCs w:val="22"/>
              </w:rPr>
              <w:t>l corpo umano e i</w:t>
            </w:r>
            <w:r w:rsidRPr="00681828">
              <w:rPr>
                <w:rFonts w:asciiTheme="majorHAnsi" w:hAnsiTheme="majorHAnsi" w:cstheme="majorHAnsi"/>
                <w:sz w:val="22"/>
                <w:szCs w:val="22"/>
              </w:rPr>
              <w:t xml:space="preserve"> diversi apparati. </w:t>
            </w:r>
          </w:p>
          <w:p w14:paraId="4ABB7CC9" w14:textId="06064471" w:rsidR="00EB30BE" w:rsidRPr="00681828" w:rsidRDefault="00EB30BE" w:rsidP="00EB30BE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5AF0802" w14:textId="6520DA49" w:rsidR="00EB30BE" w:rsidRPr="00681828" w:rsidRDefault="00EB30BE" w:rsidP="00EB30BE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2B53109" w14:textId="3D2E5455" w:rsidR="00511B5B" w:rsidRPr="00681828" w:rsidRDefault="00511B5B" w:rsidP="00EB30BE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479FB2F6" w14:textId="7C0F3CB2" w:rsidR="00EB30BE" w:rsidRPr="00681828" w:rsidRDefault="00282115" w:rsidP="0081785C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 w:rsidRPr="00681828">
              <w:rPr>
                <w:rFonts w:asciiTheme="majorHAnsi" w:hAnsiTheme="majorHAnsi" w:cstheme="majorHAnsi"/>
              </w:rPr>
              <w:t xml:space="preserve">Cellula </w:t>
            </w:r>
          </w:p>
          <w:p w14:paraId="62B18D6A" w14:textId="493ED8ED" w:rsidR="0081785C" w:rsidRPr="00681828" w:rsidRDefault="00282115" w:rsidP="0081785C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 w:rsidRPr="00681828">
              <w:rPr>
                <w:rFonts w:asciiTheme="majorHAnsi" w:hAnsiTheme="majorHAnsi" w:cstheme="majorHAnsi"/>
              </w:rPr>
              <w:t>Organi</w:t>
            </w:r>
          </w:p>
          <w:p w14:paraId="046C2CD6" w14:textId="3B54535B" w:rsidR="0081785C" w:rsidRPr="00681828" w:rsidRDefault="00282115" w:rsidP="0081785C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 w:rsidRPr="00681828">
              <w:rPr>
                <w:rFonts w:asciiTheme="majorHAnsi" w:hAnsiTheme="majorHAnsi" w:cstheme="majorHAnsi"/>
              </w:rPr>
              <w:t>Sistemi</w:t>
            </w:r>
          </w:p>
          <w:p w14:paraId="13EEF90A" w14:textId="27676C92" w:rsidR="0081785C" w:rsidRPr="00681828" w:rsidRDefault="00282115" w:rsidP="0081785C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 w:rsidRPr="00681828">
              <w:rPr>
                <w:rFonts w:asciiTheme="majorHAnsi" w:hAnsiTheme="majorHAnsi" w:cstheme="majorHAnsi"/>
              </w:rPr>
              <w:t>Apparati</w:t>
            </w:r>
          </w:p>
          <w:p w14:paraId="0467F1DA" w14:textId="36D7C759" w:rsidR="00511B5B" w:rsidRPr="00681828" w:rsidRDefault="00511B5B" w:rsidP="0081785C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</w:tc>
      </w:tr>
    </w:tbl>
    <w:p w14:paraId="7ED75C38" w14:textId="77777777" w:rsidR="00D02944" w:rsidRPr="00681828" w:rsidRDefault="00D02944" w:rsidP="00D02944">
      <w:pPr>
        <w:spacing w:line="276" w:lineRule="auto"/>
        <w:rPr>
          <w:rFonts w:asciiTheme="majorHAnsi" w:hAnsiTheme="majorHAnsi" w:cstheme="majorHAnsi"/>
        </w:rPr>
      </w:pPr>
    </w:p>
    <w:p w14:paraId="26F9C336" w14:textId="77777777" w:rsidR="00D02944" w:rsidRPr="00681828" w:rsidRDefault="00D02944" w:rsidP="00D02944">
      <w:pPr>
        <w:spacing w:line="276" w:lineRule="auto"/>
        <w:rPr>
          <w:rFonts w:asciiTheme="majorHAnsi" w:hAnsiTheme="majorHAnsi" w:cstheme="majorHAnsi"/>
          <w:b/>
          <w:color w:val="00000A"/>
        </w:rPr>
      </w:pPr>
      <w:r w:rsidRPr="00681828">
        <w:rPr>
          <w:rFonts w:asciiTheme="majorHAnsi" w:hAnsiTheme="majorHAnsi" w:cstheme="majorHAnsi"/>
          <w:b/>
          <w:color w:val="00000A"/>
        </w:rPr>
        <w:lastRenderedPageBreak/>
        <w:t>METODOLOGIA:</w:t>
      </w:r>
    </w:p>
    <w:p w14:paraId="49680CC4" w14:textId="105ECD55" w:rsidR="00D02944" w:rsidRPr="00681828" w:rsidRDefault="00D02944" w:rsidP="00D02944">
      <w:pPr>
        <w:tabs>
          <w:tab w:val="left" w:pos="8985"/>
        </w:tabs>
        <w:rPr>
          <w:rFonts w:asciiTheme="majorHAnsi" w:hAnsiTheme="majorHAnsi" w:cstheme="majorHAnsi"/>
        </w:rPr>
      </w:pPr>
    </w:p>
    <w:sectPr w:rsidR="00D02944" w:rsidRPr="00681828" w:rsidSect="00D0294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E257E" w14:textId="77777777" w:rsidR="003D594B" w:rsidRDefault="003D594B" w:rsidP="00D02944">
      <w:pPr>
        <w:spacing w:after="0" w:line="240" w:lineRule="auto"/>
      </w:pPr>
      <w:r>
        <w:separator/>
      </w:r>
    </w:p>
  </w:endnote>
  <w:endnote w:type="continuationSeparator" w:id="0">
    <w:p w14:paraId="58484565" w14:textId="77777777" w:rsidR="003D594B" w:rsidRDefault="003D594B" w:rsidP="00D02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altName w:val="Malgun Gothic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4A99E" w14:textId="77777777" w:rsidR="003D594B" w:rsidRDefault="003D594B" w:rsidP="00D02944">
      <w:pPr>
        <w:spacing w:after="0" w:line="240" w:lineRule="auto"/>
      </w:pPr>
      <w:r>
        <w:separator/>
      </w:r>
    </w:p>
  </w:footnote>
  <w:footnote w:type="continuationSeparator" w:id="0">
    <w:p w14:paraId="74F15BE6" w14:textId="77777777" w:rsidR="003D594B" w:rsidRDefault="003D594B" w:rsidP="00D02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2266B"/>
    <w:multiLevelType w:val="hybridMultilevel"/>
    <w:tmpl w:val="CAC228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D3B8F"/>
    <w:multiLevelType w:val="hybridMultilevel"/>
    <w:tmpl w:val="264EC9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B3DBF"/>
    <w:multiLevelType w:val="hybridMultilevel"/>
    <w:tmpl w:val="2B584E08"/>
    <w:lvl w:ilvl="0" w:tplc="0410000F">
      <w:start w:val="1"/>
      <w:numFmt w:val="decimal"/>
      <w:lvlText w:val="%1."/>
      <w:lvlJc w:val="left"/>
      <w:pPr>
        <w:ind w:left="895" w:hanging="360"/>
      </w:p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6" w15:restartNumberingAfterBreak="0">
    <w:nsid w:val="34073618"/>
    <w:multiLevelType w:val="hybridMultilevel"/>
    <w:tmpl w:val="EE9A43CC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" w15:restartNumberingAfterBreak="0">
    <w:nsid w:val="371312B5"/>
    <w:multiLevelType w:val="hybridMultilevel"/>
    <w:tmpl w:val="EDB86E62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53040F"/>
    <w:multiLevelType w:val="hybridMultilevel"/>
    <w:tmpl w:val="AA4A6D54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0" w15:restartNumberingAfterBreak="0">
    <w:nsid w:val="4FD31B96"/>
    <w:multiLevelType w:val="hybridMultilevel"/>
    <w:tmpl w:val="293688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A85966"/>
    <w:multiLevelType w:val="hybridMultilevel"/>
    <w:tmpl w:val="B41E6E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A531B1"/>
    <w:multiLevelType w:val="hybridMultilevel"/>
    <w:tmpl w:val="4156D9C6"/>
    <w:lvl w:ilvl="0" w:tplc="81669874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3"/>
  </w:num>
  <w:num w:numId="5">
    <w:abstractNumId w:val="9"/>
  </w:num>
  <w:num w:numId="6">
    <w:abstractNumId w:val="10"/>
  </w:num>
  <w:num w:numId="7">
    <w:abstractNumId w:val="7"/>
  </w:num>
  <w:num w:numId="8">
    <w:abstractNumId w:val="6"/>
  </w:num>
  <w:num w:numId="9">
    <w:abstractNumId w:val="4"/>
  </w:num>
  <w:num w:numId="10">
    <w:abstractNumId w:val="8"/>
  </w:num>
  <w:num w:numId="11">
    <w:abstractNumId w:val="12"/>
  </w:num>
  <w:num w:numId="12">
    <w:abstractNumId w:val="5"/>
  </w:num>
  <w:num w:numId="13">
    <w:abstractNumId w:val="1"/>
  </w:num>
  <w:num w:numId="14">
    <w:abstractNumId w:val="1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944"/>
    <w:rsid w:val="001419B5"/>
    <w:rsid w:val="00157A01"/>
    <w:rsid w:val="001F1F87"/>
    <w:rsid w:val="00282115"/>
    <w:rsid w:val="002A6424"/>
    <w:rsid w:val="003277D4"/>
    <w:rsid w:val="00355C30"/>
    <w:rsid w:val="00360935"/>
    <w:rsid w:val="003A2397"/>
    <w:rsid w:val="003D594B"/>
    <w:rsid w:val="004840D6"/>
    <w:rsid w:val="00511B5B"/>
    <w:rsid w:val="005D0A67"/>
    <w:rsid w:val="00657B33"/>
    <w:rsid w:val="00681554"/>
    <w:rsid w:val="00681828"/>
    <w:rsid w:val="006A78E7"/>
    <w:rsid w:val="0081785C"/>
    <w:rsid w:val="008B3989"/>
    <w:rsid w:val="008E1637"/>
    <w:rsid w:val="009A1287"/>
    <w:rsid w:val="00A12925"/>
    <w:rsid w:val="00AC1A22"/>
    <w:rsid w:val="00AD5248"/>
    <w:rsid w:val="00B727BB"/>
    <w:rsid w:val="00BB7C5B"/>
    <w:rsid w:val="00C666BD"/>
    <w:rsid w:val="00D02944"/>
    <w:rsid w:val="00EB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C1026"/>
  <w15:chartTrackingRefBased/>
  <w15:docId w15:val="{F374E8F3-0D3C-4E8D-8E8D-80F1A220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29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cornice">
    <w:name w:val="Contenuto cornice"/>
    <w:basedOn w:val="Normale"/>
    <w:qFormat/>
    <w:rsid w:val="00D02944"/>
  </w:style>
  <w:style w:type="table" w:styleId="Grigliatabella">
    <w:name w:val="Table Grid"/>
    <w:basedOn w:val="Tabellanormale"/>
    <w:uiPriority w:val="59"/>
    <w:rsid w:val="00D02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02944"/>
    <w:pPr>
      <w:ind w:left="720"/>
      <w:contextualSpacing/>
    </w:pPr>
  </w:style>
  <w:style w:type="paragraph" w:customStyle="1" w:styleId="Default">
    <w:name w:val="Default"/>
    <w:qFormat/>
    <w:rsid w:val="00D02944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D02944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character" w:customStyle="1" w:styleId="Normale1">
    <w:name w:val="Normale1"/>
    <w:uiPriority w:val="99"/>
    <w:rsid w:val="00D02944"/>
    <w:rPr>
      <w:rFonts w:ascii="Times New Roman" w:hAnsi="Times New Roman" w:cs="Times New Roman" w:hint="default"/>
      <w:sz w:val="22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0294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02944"/>
  </w:style>
  <w:style w:type="paragraph" w:styleId="Intestazione">
    <w:name w:val="header"/>
    <w:basedOn w:val="Normale"/>
    <w:link w:val="Intestazione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2944"/>
  </w:style>
  <w:style w:type="paragraph" w:styleId="Pidipagina">
    <w:name w:val="footer"/>
    <w:basedOn w:val="Normale"/>
    <w:link w:val="Pidipagina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2944"/>
  </w:style>
  <w:style w:type="paragraph" w:customStyle="1" w:styleId="Standard">
    <w:name w:val="Standard"/>
    <w:rsid w:val="00657B33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8</cp:revision>
  <dcterms:created xsi:type="dcterms:W3CDTF">2021-11-01T17:29:00Z</dcterms:created>
  <dcterms:modified xsi:type="dcterms:W3CDTF">2021-11-30T22:52:00Z</dcterms:modified>
</cp:coreProperties>
</file>