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30CDB08B" w:rsidR="00033C5A" w:rsidRDefault="0009301A" w:rsidP="006A1C5C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2C062236" w:rsidR="00033C5A" w:rsidRDefault="00EB68F9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</w:t>
                                  </w:r>
                                  <w:r w:rsidR="000A02A3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77777777" w:rsidR="00033C5A" w:rsidRDefault="0009301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ITALIANO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700FC3D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-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30CDB08B" w:rsidR="00033C5A" w:rsidRDefault="0009301A" w:rsidP="006A1C5C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2C062236" w:rsidR="00033C5A" w:rsidRDefault="00EB68F9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</w:t>
                            </w:r>
                            <w:r w:rsidR="000A02A3">
                              <w:rPr>
                                <w:rFonts w:ascii="Agency FB" w:hAnsi="Agency FB"/>
                                <w:sz w:val="28"/>
                              </w:rPr>
                              <w:t>INTA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77777777" w:rsidR="00033C5A" w:rsidRDefault="0009301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ITALIANO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700FC3D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-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686"/>
        <w:gridCol w:w="2261"/>
        <w:gridCol w:w="3707"/>
        <w:gridCol w:w="3667"/>
        <w:gridCol w:w="3666"/>
      </w:tblGrid>
      <w:tr w:rsidR="00476A92" w:rsidRPr="000A0B98" w14:paraId="35B06166" w14:textId="77777777" w:rsidTr="00147B48">
        <w:trPr>
          <w:trHeight w:val="397"/>
        </w:trPr>
        <w:tc>
          <w:tcPr>
            <w:tcW w:w="1664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39F3FE90" w:rsidR="00476A92" w:rsidRPr="00476A92" w:rsidRDefault="00476A92" w:rsidP="00476A92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26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3C0D998F" w:rsidR="00476A92" w:rsidRPr="00476A92" w:rsidRDefault="00476A92" w:rsidP="00476A92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DIMENSION</w:t>
            </w:r>
            <w:r w:rsidR="008006A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I </w:t>
            </w:r>
            <w:r w:rsidR="00A2474F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="00A2474F"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</w:t>
            </w: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COMPETENZA</w:t>
            </w:r>
          </w:p>
        </w:tc>
        <w:tc>
          <w:tcPr>
            <w:tcW w:w="371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55D9D873" w:rsidR="00476A92" w:rsidRPr="00476A92" w:rsidRDefault="00476A92" w:rsidP="006A1C5C">
            <w:pPr>
              <w:spacing w:before="120" w:after="0" w:line="276" w:lineRule="auto"/>
              <w:ind w:left="360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ABILITÀ 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4F1D8" w14:textId="507EFA66" w:rsidR="00476A92" w:rsidRPr="00476A92" w:rsidRDefault="00476A92" w:rsidP="00476A9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99353" w14:textId="1944CC0A" w:rsidR="00476A92" w:rsidRPr="00476A92" w:rsidRDefault="00476A92" w:rsidP="00476A9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CONTENUTI </w:t>
            </w:r>
          </w:p>
        </w:tc>
      </w:tr>
      <w:tr w:rsidR="000B25F7" w:rsidRPr="000A0B98" w14:paraId="20392E72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5AFA04" w14:textId="77777777" w:rsidR="000B25F7" w:rsidRPr="00EF4F5B" w:rsidRDefault="000B25F7" w:rsidP="000B25F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F4F5B">
              <w:rPr>
                <w:rFonts w:asciiTheme="majorHAnsi" w:hAnsiTheme="majorHAnsi" w:cstheme="majorHAnsi"/>
                <w:b/>
                <w:bCs/>
              </w:rPr>
              <w:t>ASCOLTO</w:t>
            </w:r>
          </w:p>
          <w:p w14:paraId="2275C9C1" w14:textId="0417B876" w:rsidR="000B25F7" w:rsidRPr="00EF4F5B" w:rsidRDefault="000B25F7" w:rsidP="000B25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73384" w14:textId="489AD7F8" w:rsidR="000B25F7" w:rsidRPr="00EF4F5B" w:rsidRDefault="000B25F7" w:rsidP="000B25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EF4F5B">
              <w:rPr>
                <w:rFonts w:asciiTheme="majorHAnsi" w:hAnsiTheme="majorHAnsi" w:cstheme="majorHAnsi"/>
                <w:color w:val="000000" w:themeColor="text1"/>
              </w:rPr>
              <w:t>Ascolta e comprende testi orali cogliendone il senso, le informazioni principali e lo scopo.</w:t>
            </w:r>
          </w:p>
          <w:p w14:paraId="45FDC29A" w14:textId="524F712E" w:rsidR="000B25F7" w:rsidRPr="00EF4F5B" w:rsidRDefault="000B25F7" w:rsidP="000B25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1D184" w14:textId="25EA95EB" w:rsidR="000B25F7" w:rsidRPr="006A1C5C" w:rsidRDefault="000B25F7" w:rsidP="006A1C5C">
            <w:pPr>
              <w:spacing w:after="60"/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Ascoltare</w:t>
            </w:r>
            <w:r w:rsidR="00DE7479" w:rsidRPr="006A1C5C">
              <w:rPr>
                <w:rFonts w:asciiTheme="majorHAnsi" w:hAnsiTheme="majorHAnsi" w:cstheme="majorHAnsi"/>
              </w:rPr>
              <w:t xml:space="preserve"> </w:t>
            </w:r>
            <w:r w:rsidRPr="006A1C5C">
              <w:rPr>
                <w:rStyle w:val="Normale1"/>
                <w:rFonts w:asciiTheme="majorHAnsi" w:hAnsiTheme="majorHAnsi" w:cstheme="majorHAnsi"/>
              </w:rPr>
              <w:t>consegne e istruzioni per l’esecuzione di attività scolastiche</w:t>
            </w:r>
          </w:p>
          <w:p w14:paraId="271F8F3E" w14:textId="77777777" w:rsidR="000B25F7" w:rsidRPr="006A1C5C" w:rsidRDefault="000B25F7" w:rsidP="006A1C5C">
            <w:pPr>
              <w:spacing w:after="60"/>
              <w:rPr>
                <w:rStyle w:val="Normale1"/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Ascoltare e comprendere testi orali cogliendone il senso lo scopo le informazioni principali e secondarie</w:t>
            </w:r>
          </w:p>
          <w:p w14:paraId="04297C85" w14:textId="5578D9EC" w:rsidR="000B25F7" w:rsidRPr="006A1C5C" w:rsidRDefault="000B25F7" w:rsidP="006A1C5C">
            <w:pPr>
              <w:rPr>
                <w:rFonts w:asciiTheme="majorHAnsi" w:hAnsiTheme="majorHAnsi" w:cstheme="majorHAnsi"/>
              </w:rPr>
            </w:pPr>
            <w:r w:rsidRPr="006A1C5C">
              <w:rPr>
                <w:rStyle w:val="Normale1"/>
                <w:rFonts w:asciiTheme="majorHAnsi" w:hAnsiTheme="majorHAnsi" w:cstheme="majorHAnsi"/>
              </w:rPr>
              <w:t>Ascoltare e comprendere</w:t>
            </w:r>
            <w:r w:rsidR="00DE7479" w:rsidRPr="006A1C5C">
              <w:rPr>
                <w:rStyle w:val="Normale1"/>
                <w:rFonts w:asciiTheme="majorHAnsi" w:hAnsiTheme="majorHAnsi" w:cstheme="majorHAnsi"/>
              </w:rPr>
              <w:t xml:space="preserve"> </w:t>
            </w:r>
            <w:r w:rsidRPr="006A1C5C">
              <w:rPr>
                <w:rStyle w:val="Normale1"/>
                <w:rFonts w:asciiTheme="majorHAnsi" w:hAnsiTheme="majorHAnsi" w:cstheme="majorHAnsi"/>
              </w:rPr>
              <w:t>le informazioni essenziali di un’esposizione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FB95" w14:textId="3D5DB9B2" w:rsidR="000B25F7" w:rsidRPr="00EF4F5B" w:rsidRDefault="000B25F7" w:rsidP="000B25F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 xml:space="preserve">Regole della conversazione (domande, risposte, spiegazioni) </w:t>
            </w:r>
          </w:p>
          <w:p w14:paraId="554D7BEA" w14:textId="043B9030" w:rsidR="000B25F7" w:rsidRPr="00EF4F5B" w:rsidRDefault="000B25F7" w:rsidP="000B25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41A757E" w14:textId="2762E2C4" w:rsidR="000B25F7" w:rsidRPr="00EF4F5B" w:rsidRDefault="000B25F7" w:rsidP="000B25F7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1CE58" w14:textId="24B1BC3D" w:rsidR="009F6F94" w:rsidRPr="00EF4F5B" w:rsidRDefault="009F6F94" w:rsidP="009F6F94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Consegne e istruzioni orali</w:t>
            </w:r>
          </w:p>
          <w:p w14:paraId="19A5E774" w14:textId="518F4008" w:rsidR="009F6F94" w:rsidRPr="00EF4F5B" w:rsidRDefault="009F6F94" w:rsidP="009F6F94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Letture, spiegazioni dell’insegnante</w:t>
            </w:r>
          </w:p>
          <w:p w14:paraId="0CAD0CAF" w14:textId="636C390D" w:rsidR="009F6F94" w:rsidRPr="00EF4F5B" w:rsidRDefault="009F6F94" w:rsidP="009F6F94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Interventi compagni</w:t>
            </w:r>
            <w:r w:rsidR="009D4ED8" w:rsidRPr="00EF4F5B">
              <w:rPr>
                <w:rFonts w:asciiTheme="majorHAnsi" w:hAnsiTheme="majorHAnsi" w:cstheme="majorHAnsi"/>
              </w:rPr>
              <w:t>.</w:t>
            </w:r>
          </w:p>
          <w:p w14:paraId="1236CE17" w14:textId="77777777" w:rsidR="000B25F7" w:rsidRPr="00EF4F5B" w:rsidRDefault="000B25F7" w:rsidP="000B25F7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  <w:color w:val="00B050"/>
              </w:rPr>
            </w:pPr>
          </w:p>
          <w:p w14:paraId="5B8D0D96" w14:textId="77777777" w:rsidR="000B25F7" w:rsidRPr="00EF4F5B" w:rsidRDefault="000B25F7" w:rsidP="000B25F7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  <w:color w:val="00B050"/>
              </w:rPr>
            </w:pPr>
          </w:p>
          <w:p w14:paraId="4F07EAF7" w14:textId="1B39CE01" w:rsidR="000B25F7" w:rsidRPr="00EF4F5B" w:rsidRDefault="000B25F7" w:rsidP="000B25F7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0B25F7" w:rsidRPr="000A0B98" w14:paraId="70F30246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98DA2B5" w14:textId="1D0C46DC" w:rsidR="000B25F7" w:rsidRPr="00EF4F5B" w:rsidRDefault="000B25F7" w:rsidP="000B25F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F4F5B">
              <w:rPr>
                <w:rFonts w:asciiTheme="majorHAnsi" w:hAnsiTheme="majorHAnsi" w:cstheme="majorHAnsi"/>
                <w:b/>
                <w:bCs/>
              </w:rPr>
              <w:t>PARLATO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90287" w14:textId="77777777" w:rsidR="000B25F7" w:rsidRPr="00EF4F5B" w:rsidRDefault="000B25F7" w:rsidP="000B25F7">
            <w:pPr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Interagisce formulando messaggi chiari e pertinenti in un registro adeguato alla situazione.</w:t>
            </w:r>
          </w:p>
          <w:p w14:paraId="09A7B94C" w14:textId="580515DC" w:rsidR="000B25F7" w:rsidRPr="00EF4F5B" w:rsidRDefault="000B25F7" w:rsidP="000B25F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54C47" w14:textId="543D7FDD" w:rsidR="000B25F7" w:rsidRPr="00EF4F5B" w:rsidRDefault="000B25F7" w:rsidP="006A1C5C">
            <w:pPr>
              <w:pStyle w:val="Indicazioninormale"/>
              <w:spacing w:after="60"/>
              <w:ind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  <w:r w:rsidRPr="00EF4F5B">
              <w:rPr>
                <w:rStyle w:val="Normale1"/>
                <w:rFonts w:asciiTheme="majorHAnsi" w:hAnsiTheme="majorHAnsi" w:cstheme="majorHAnsi"/>
                <w:szCs w:val="22"/>
              </w:rPr>
              <w:t>Interagire in modo collaborativo in una conversazione, in una discussione</w:t>
            </w:r>
            <w:r w:rsidRPr="00EF4F5B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.</w:t>
            </w:r>
          </w:p>
          <w:p w14:paraId="718BFC55" w14:textId="77777777" w:rsidR="000B25F7" w:rsidRPr="00EF4F5B" w:rsidRDefault="000B25F7" w:rsidP="006A1C5C">
            <w:pPr>
              <w:pStyle w:val="Indicazioninormale"/>
              <w:spacing w:after="0"/>
              <w:ind w:firstLine="0"/>
              <w:jc w:val="left"/>
              <w:rPr>
                <w:rStyle w:val="Normale1"/>
                <w:rFonts w:asciiTheme="majorHAnsi" w:hAnsiTheme="majorHAnsi" w:cstheme="majorHAnsi"/>
                <w:szCs w:val="22"/>
              </w:rPr>
            </w:pPr>
            <w:r w:rsidRPr="00EF4F5B">
              <w:rPr>
                <w:rStyle w:val="Normale1"/>
                <w:rFonts w:asciiTheme="majorHAnsi" w:hAnsiTheme="majorHAnsi" w:cstheme="majorHAnsi"/>
                <w:szCs w:val="22"/>
              </w:rPr>
              <w:t>Raccontare esperienze personali o storie inventate organizzando il racconto in modo chiaro, rispettando l'ordine cronologico e logico e inserendo gli opportuni elementi descrittivi e informativi.</w:t>
            </w:r>
          </w:p>
          <w:p w14:paraId="225C4018" w14:textId="77777777" w:rsidR="000B25F7" w:rsidRPr="00EF4F5B" w:rsidRDefault="000B25F7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</w:p>
          <w:p w14:paraId="48138BE5" w14:textId="77777777" w:rsidR="000B25F7" w:rsidRPr="00EF4F5B" w:rsidRDefault="000B25F7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</w:p>
          <w:p w14:paraId="30EAAC5B" w14:textId="77777777" w:rsidR="000B25F7" w:rsidRPr="00EF4F5B" w:rsidRDefault="000B25F7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</w:p>
          <w:p w14:paraId="35E2E292" w14:textId="77777777" w:rsidR="000B25F7" w:rsidRPr="00EF4F5B" w:rsidRDefault="000B25F7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</w:p>
          <w:p w14:paraId="027C4D4A" w14:textId="77777777" w:rsidR="000B25F7" w:rsidRPr="00EF4F5B" w:rsidRDefault="000B25F7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59109" w14:textId="77777777" w:rsidR="004F56C8" w:rsidRPr="00EF4F5B" w:rsidRDefault="004F56C8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0EC3A2C" w14:textId="7DD920FA" w:rsidR="000B25F7" w:rsidRPr="00EF4F5B" w:rsidRDefault="000B25F7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 xml:space="preserve">I registri linguistici negli scambi comunicativi. </w:t>
            </w:r>
          </w:p>
          <w:p w14:paraId="404C8008" w14:textId="77777777" w:rsidR="004F56C8" w:rsidRPr="00EF4F5B" w:rsidRDefault="004F56C8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5ADB798" w14:textId="7E5BC0D8" w:rsidR="000B25F7" w:rsidRPr="00EF4F5B" w:rsidRDefault="000B25F7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Gli scopi della comunicazione.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424B0" w14:textId="4F5F7C20" w:rsidR="009F6F94" w:rsidRPr="00EF4F5B" w:rsidRDefault="009F6F94" w:rsidP="000B25F7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 xml:space="preserve">Elementi </w:t>
            </w:r>
            <w:r w:rsidR="00255020" w:rsidRPr="00EF4F5B">
              <w:rPr>
                <w:rFonts w:asciiTheme="majorHAnsi" w:hAnsiTheme="majorHAnsi" w:cstheme="majorHAnsi"/>
              </w:rPr>
              <w:t>della comunicazione</w:t>
            </w:r>
          </w:p>
          <w:p w14:paraId="1D29B630" w14:textId="5CE4AB1B" w:rsidR="00255020" w:rsidRPr="00EF4F5B" w:rsidRDefault="00255020" w:rsidP="000B25F7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Linguaggi settoriali</w:t>
            </w:r>
          </w:p>
          <w:p w14:paraId="24692667" w14:textId="0D8FA72B" w:rsidR="000B25F7" w:rsidRPr="00EF4F5B" w:rsidRDefault="000B25F7" w:rsidP="000B25F7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</w:tc>
      </w:tr>
      <w:tr w:rsidR="001552B8" w:rsidRPr="000A0B98" w14:paraId="47AB9FFB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4ED2C7D" w14:textId="77777777" w:rsidR="001552B8" w:rsidRDefault="001552B8" w:rsidP="001552B8">
            <w:pPr>
              <w:pStyle w:val="Default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 w:rsidRPr="00EF4F5B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  <w:t>LETTURA</w:t>
            </w:r>
          </w:p>
          <w:p w14:paraId="23685343" w14:textId="170C55B2" w:rsidR="006A1C5C" w:rsidRPr="00EF4F5B" w:rsidRDefault="006A1C5C" w:rsidP="001552B8">
            <w:pPr>
              <w:pStyle w:val="Default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  <w:t>COMPRENSIONE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7985D" w14:textId="1BC9AFC2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3A5D1688" w14:textId="77777777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203624B8" w14:textId="25FA51CC" w:rsidR="001552B8" w:rsidRPr="00EF4F5B" w:rsidRDefault="001552B8" w:rsidP="001552B8">
            <w:pPr>
              <w:spacing w:after="0"/>
              <w:rPr>
                <w:rFonts w:asciiTheme="majorHAnsi" w:hAnsiTheme="majorHAnsi" w:cstheme="majorHAnsi"/>
                <w:i/>
                <w:iCs/>
              </w:rPr>
            </w:pPr>
            <w:r w:rsidRPr="00EF4F5B">
              <w:rPr>
                <w:rFonts w:asciiTheme="majorHAnsi" w:hAnsiTheme="majorHAnsi" w:cstheme="majorHAnsi"/>
                <w:bCs/>
              </w:rPr>
              <w:t xml:space="preserve">Legge, comprende e interpreta testi scritti di vario tipo. </w:t>
            </w:r>
          </w:p>
          <w:p w14:paraId="582B5AFE" w14:textId="77777777" w:rsidR="001552B8" w:rsidRPr="00EF4F5B" w:rsidRDefault="001552B8" w:rsidP="001552B8">
            <w:pPr>
              <w:spacing w:after="0"/>
              <w:rPr>
                <w:rFonts w:asciiTheme="majorHAnsi" w:hAnsiTheme="majorHAnsi" w:cstheme="majorHAnsi"/>
              </w:rPr>
            </w:pPr>
          </w:p>
          <w:p w14:paraId="124EAC4D" w14:textId="77777777" w:rsidR="001552B8" w:rsidRPr="00EF4F5B" w:rsidRDefault="001552B8" w:rsidP="001552B8">
            <w:pPr>
              <w:spacing w:after="0"/>
              <w:rPr>
                <w:rFonts w:asciiTheme="majorHAnsi" w:hAnsiTheme="majorHAnsi" w:cstheme="majorHAnsi"/>
              </w:rPr>
            </w:pPr>
          </w:p>
          <w:p w14:paraId="6F34BA45" w14:textId="77777777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4DAE107" w14:textId="77777777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6BF79C09" w14:textId="77777777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C2745" w14:textId="77777777" w:rsidR="001552B8" w:rsidRPr="006A1C5C" w:rsidRDefault="001552B8" w:rsidP="006A1C5C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lastRenderedPageBreak/>
              <w:t xml:space="preserve">Padroneggiare le tecniche di lettura silenziosa e di lettura espressiva ad alta voce. </w:t>
            </w:r>
          </w:p>
          <w:p w14:paraId="524B3E3C" w14:textId="77777777" w:rsidR="001552B8" w:rsidRPr="00EF4F5B" w:rsidRDefault="001552B8" w:rsidP="006A1C5C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tilizzare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 xml:space="preserve"> nella lettura opportune strategie per analizzare il contenuto.</w:t>
            </w:r>
          </w:p>
          <w:p w14:paraId="2B9F582B" w14:textId="77777777" w:rsidR="001552B8" w:rsidRPr="00EF4F5B" w:rsidRDefault="001552B8" w:rsidP="006A1C5C">
            <w:pPr>
              <w:pStyle w:val="Indicazioninormale"/>
              <w:spacing w:after="0"/>
              <w:ind w:firstLine="0"/>
              <w:jc w:val="left"/>
              <w:rPr>
                <w:rStyle w:val="Normale1"/>
                <w:rFonts w:asciiTheme="majorHAnsi" w:hAnsiTheme="majorHAnsi" w:cstheme="majorHAnsi"/>
                <w:szCs w:val="22"/>
              </w:rPr>
            </w:pPr>
            <w:r w:rsidRPr="00EF4F5B">
              <w:rPr>
                <w:rStyle w:val="Normale1"/>
                <w:rFonts w:asciiTheme="majorHAnsi" w:hAnsiTheme="majorHAnsi" w:cstheme="majorHAnsi"/>
                <w:szCs w:val="22"/>
              </w:rPr>
              <w:t xml:space="preserve">Sfruttare le informazioni della titolazione, delle immagini e delle </w:t>
            </w:r>
            <w:r w:rsidRPr="00EF4F5B">
              <w:rPr>
                <w:rStyle w:val="Normale1"/>
                <w:rFonts w:asciiTheme="majorHAnsi" w:hAnsiTheme="majorHAnsi" w:cstheme="majorHAnsi"/>
                <w:szCs w:val="22"/>
              </w:rPr>
              <w:lastRenderedPageBreak/>
              <w:t>didascalie per farsi un’idea del testo che si intende leggere.</w:t>
            </w:r>
          </w:p>
          <w:p w14:paraId="1B063154" w14:textId="77777777" w:rsidR="001552B8" w:rsidRPr="00EF4F5B" w:rsidRDefault="001552B8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Comprendere il significato di parole non note in base al testo.</w:t>
            </w:r>
          </w:p>
          <w:p w14:paraId="579F36D6" w14:textId="77777777" w:rsidR="001552B8" w:rsidRPr="00EF4F5B" w:rsidRDefault="001552B8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g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g</w:t>
            </w:r>
            <w:proofErr w:type="spellStart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</w:t>
            </w:r>
            <w:proofErr w:type="spellEnd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proofErr w:type="spellEnd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</w:t>
            </w:r>
            <w:proofErr w:type="spellStart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c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</w:t>
            </w:r>
            <w:proofErr w:type="spellEnd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n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f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o</w:t>
            </w:r>
            <w:proofErr w:type="spellStart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m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z</w:t>
            </w:r>
            <w:proofErr w:type="spellEnd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o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n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p</w:t>
            </w:r>
            <w:proofErr w:type="spellStart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proofErr w:type="spellEnd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m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p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e  </w:t>
            </w:r>
          </w:p>
          <w:p w14:paraId="651091E6" w14:textId="6D9E2349" w:rsidR="001552B8" w:rsidRPr="00EF4F5B" w:rsidRDefault="001552B8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Leggere e confrontare informazioni provenienti da testi diversi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ed esprimere un parere personale.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F5382" w14:textId="0B9664DA" w:rsidR="001552B8" w:rsidRPr="00877938" w:rsidRDefault="001552B8" w:rsidP="0087793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77938">
              <w:rPr>
                <w:rFonts w:asciiTheme="majorHAnsi" w:hAnsiTheme="majorHAnsi" w:cstheme="majorHAnsi"/>
              </w:rPr>
              <w:lastRenderedPageBreak/>
              <w:t xml:space="preserve">Tecniche di lettura analitica e sintetica. </w:t>
            </w:r>
          </w:p>
          <w:p w14:paraId="72434211" w14:textId="05944CEC" w:rsidR="001552B8" w:rsidRPr="00877938" w:rsidRDefault="00FB4A84" w:rsidP="0087793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77938">
              <w:rPr>
                <w:rFonts w:asciiTheme="majorHAnsi" w:hAnsiTheme="majorHAnsi" w:cstheme="majorHAnsi"/>
              </w:rPr>
              <w:t>T</w:t>
            </w:r>
            <w:r w:rsidR="001552B8" w:rsidRPr="00877938">
              <w:rPr>
                <w:rFonts w:asciiTheme="majorHAnsi" w:hAnsiTheme="majorHAnsi" w:cstheme="majorHAnsi"/>
              </w:rPr>
              <w:t xml:space="preserve">ipologie testuali. </w:t>
            </w:r>
          </w:p>
          <w:p w14:paraId="563B343A" w14:textId="5C437AEA" w:rsidR="001552B8" w:rsidRPr="00877938" w:rsidRDefault="001552B8" w:rsidP="00877938">
            <w:pPr>
              <w:spacing w:after="0" w:line="240" w:lineRule="auto"/>
              <w:ind w:left="359"/>
              <w:rPr>
                <w:rFonts w:asciiTheme="majorHAnsi" w:hAnsiTheme="majorHAnsi" w:cstheme="majorHAnsi"/>
                <w:lang w:eastAsia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FD1F" w14:textId="0ECDB3EE" w:rsidR="001552B8" w:rsidRPr="00EF4F5B" w:rsidRDefault="00877938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  <w:r>
              <w:rPr>
                <w:rFonts w:asciiTheme="majorHAnsi" w:hAnsiTheme="majorHAnsi" w:cstheme="majorHAnsi"/>
                <w:lang w:eastAsia="it-IT"/>
              </w:rPr>
              <w:t>Varie tipologie testuali</w:t>
            </w:r>
          </w:p>
          <w:p w14:paraId="6E4655E4" w14:textId="77777777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</w:p>
          <w:p w14:paraId="1B59FE8C" w14:textId="77777777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</w:p>
          <w:p w14:paraId="5C7727B0" w14:textId="77777777" w:rsidR="001552B8" w:rsidRPr="00EF4F5B" w:rsidRDefault="001552B8" w:rsidP="00877938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1552B8" w:rsidRPr="000A0B98" w14:paraId="67E3D8CC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878C859" w14:textId="190EBAE9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F4F5B">
              <w:rPr>
                <w:rFonts w:asciiTheme="majorHAnsi" w:hAnsiTheme="majorHAnsi" w:cstheme="majorHAnsi"/>
                <w:b/>
                <w:bCs/>
              </w:rPr>
              <w:t>SCRITTURA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AE295" w14:textId="6AEE96B6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Scrive testi di vario tipo in relazione ai differenti scopi comunicativi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8FCC1" w14:textId="77777777" w:rsidR="001552B8" w:rsidRPr="006A1C5C" w:rsidRDefault="001552B8" w:rsidP="006A1C5C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 xml:space="preserve">Raccogliere le idee, organizzarle per punti, pianificare la traccia di un racconto o di un’esperienza. </w:t>
            </w:r>
          </w:p>
          <w:p w14:paraId="112547B1" w14:textId="77777777" w:rsidR="001552B8" w:rsidRPr="006A1C5C" w:rsidRDefault="001552B8" w:rsidP="006A1C5C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 xml:space="preserve">Produrre racconti scritti di esperienze personali o vissute da altri. </w:t>
            </w:r>
          </w:p>
          <w:p w14:paraId="5E3C0107" w14:textId="77777777" w:rsidR="001552B8" w:rsidRPr="006A1C5C" w:rsidRDefault="001552B8" w:rsidP="006A1C5C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Scrivere lettere indirizzate a destinatari noti, lettere aperte o brevi articoli di cronaca tenendo conto dei destinatari e delle situazioni.</w:t>
            </w:r>
          </w:p>
          <w:p w14:paraId="3F005E6E" w14:textId="77777777" w:rsidR="001552B8" w:rsidRPr="006A1C5C" w:rsidRDefault="001552B8" w:rsidP="006A1C5C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Esprimere per iscritto esperienze, emozioni, stati d’animo sotto forma di diario. Rielaborare testi: completare, trasformare, riassumere e parafrasare.</w:t>
            </w:r>
          </w:p>
          <w:p w14:paraId="0C338997" w14:textId="77777777" w:rsidR="001552B8" w:rsidRPr="006A1C5C" w:rsidRDefault="001552B8" w:rsidP="006A1C5C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Scrivere utilizzando programmi di videoscrittura.</w:t>
            </w:r>
          </w:p>
          <w:p w14:paraId="3032215A" w14:textId="77777777" w:rsidR="001552B8" w:rsidRPr="006A1C5C" w:rsidRDefault="001552B8" w:rsidP="006A1C5C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Scrivere semplici testi regolativi o progetti schematici per l’esecuzione di attività (regole di gioco, ricette, ecc.).</w:t>
            </w:r>
          </w:p>
          <w:p w14:paraId="0E3635B7" w14:textId="77777777" w:rsidR="001552B8" w:rsidRPr="006A1C5C" w:rsidRDefault="001552B8" w:rsidP="00AD094E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lastRenderedPageBreak/>
              <w:t>Realizzare testi collettivi per relazionare su esperienze scolastiche e argomenti di studio.</w:t>
            </w:r>
          </w:p>
          <w:p w14:paraId="50B773EA" w14:textId="1387F2CD" w:rsidR="001552B8" w:rsidRPr="006A1C5C" w:rsidRDefault="001552B8" w:rsidP="00AD094E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Sperimentare liberamente diverse forme di scrittura sulla base di modelli dati (filastrocche, racconti brevi, poesie).</w:t>
            </w:r>
          </w:p>
          <w:p w14:paraId="5EA0424C" w14:textId="595537CC" w:rsidR="001552B8" w:rsidRPr="006A1C5C" w:rsidRDefault="001552B8" w:rsidP="00AD094E">
            <w:pPr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Produrre testi corretti dal punto di vista ortografico, morfosintattico, lessicale, rispettando le funzioni sintattiche dei principali segni interpuntivi.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4980A" w14:textId="0E93FDC0" w:rsidR="001552B8" w:rsidRDefault="00CA787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Tecniche di scrittura</w:t>
            </w:r>
          </w:p>
          <w:p w14:paraId="4D7869EC" w14:textId="3E5D468C" w:rsidR="00E177E2" w:rsidRPr="00EF4F5B" w:rsidRDefault="00E177E2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Testi narrativi (realistici e fantastici)</w:t>
            </w:r>
          </w:p>
          <w:p w14:paraId="5A2A36A5" w14:textId="4CE69D7A" w:rsidR="001552B8" w:rsidRPr="00CA7878" w:rsidRDefault="001552B8" w:rsidP="00CA787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A7878">
              <w:rPr>
                <w:rFonts w:asciiTheme="majorHAnsi" w:hAnsiTheme="majorHAnsi" w:cstheme="majorHAnsi"/>
              </w:rPr>
              <w:t>Tecniche di descrizione (soggettiva e oggettiva) di persone, animali, oggetti e ambienti</w:t>
            </w:r>
          </w:p>
          <w:p w14:paraId="207F4736" w14:textId="26018C75" w:rsidR="001552B8" w:rsidRPr="00CA7878" w:rsidRDefault="001552B8" w:rsidP="00CA787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CA7878">
              <w:rPr>
                <w:rFonts w:asciiTheme="majorHAnsi" w:hAnsiTheme="majorHAnsi" w:cstheme="majorHAnsi"/>
              </w:rPr>
              <w:t xml:space="preserve">Tecniche di scrittura relative a: testi autobiografici, diario, lettera, cronaca, </w:t>
            </w:r>
            <w:r w:rsidR="00E177E2">
              <w:rPr>
                <w:rFonts w:asciiTheme="majorHAnsi" w:hAnsiTheme="majorHAnsi" w:cstheme="majorHAnsi"/>
              </w:rPr>
              <w:t>testi informativi,</w:t>
            </w:r>
            <w:r w:rsidR="00E177E2" w:rsidRPr="00CA7878">
              <w:rPr>
                <w:rFonts w:asciiTheme="majorHAnsi" w:hAnsiTheme="majorHAnsi" w:cstheme="majorHAnsi"/>
              </w:rPr>
              <w:t xml:space="preserve"> testi</w:t>
            </w:r>
            <w:r w:rsidRPr="00CA7878">
              <w:rPr>
                <w:rFonts w:asciiTheme="majorHAnsi" w:hAnsiTheme="majorHAnsi" w:cstheme="majorHAnsi"/>
              </w:rPr>
              <w:t xml:space="preserve"> regolativi, semplici relazioni</w:t>
            </w:r>
            <w:r w:rsidR="00E177E2">
              <w:rPr>
                <w:rFonts w:asciiTheme="majorHAnsi" w:hAnsiTheme="majorHAnsi" w:cstheme="majorHAnsi"/>
              </w:rPr>
              <w:t>, riassunto</w:t>
            </w:r>
          </w:p>
          <w:p w14:paraId="48309886" w14:textId="24CB921E" w:rsidR="001552B8" w:rsidRPr="00CA7878" w:rsidRDefault="001552B8" w:rsidP="00CA787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A7878">
              <w:rPr>
                <w:rFonts w:asciiTheme="majorHAnsi" w:hAnsiTheme="majorHAnsi" w:cstheme="majorHAnsi"/>
              </w:rPr>
              <w:t>Segni di interpunzione</w:t>
            </w:r>
          </w:p>
          <w:p w14:paraId="0B58276C" w14:textId="64C6C1BA" w:rsidR="001552B8" w:rsidRPr="00CA7878" w:rsidRDefault="001552B8" w:rsidP="00CA787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A7878">
              <w:rPr>
                <w:rFonts w:asciiTheme="majorHAnsi" w:hAnsiTheme="majorHAnsi" w:cstheme="majorHAnsi"/>
              </w:rPr>
              <w:t>Regole ortografiche, grammaticali e morfosintattich</w:t>
            </w:r>
            <w:r w:rsidR="00CA7878">
              <w:rPr>
                <w:rFonts w:asciiTheme="majorHAnsi" w:hAnsiTheme="majorHAnsi" w:cstheme="majorHAnsi"/>
              </w:rPr>
              <w:t>e</w:t>
            </w:r>
            <w:r w:rsidRPr="00CA7878">
              <w:rPr>
                <w:rFonts w:asciiTheme="majorHAnsi" w:hAnsiTheme="majorHAnsi" w:cstheme="majorHAnsi"/>
              </w:rPr>
              <w:t xml:space="preserve">. </w:t>
            </w:r>
          </w:p>
          <w:p w14:paraId="02747170" w14:textId="77777777" w:rsidR="001552B8" w:rsidRPr="00EF4F5B" w:rsidRDefault="001552B8" w:rsidP="00CA787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9AC7A55" w14:textId="773F10FB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5DD9" w14:textId="77777777" w:rsidR="00105F79" w:rsidRPr="00EF4F5B" w:rsidRDefault="00105F79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267BA2F" w14:textId="6D09ED14" w:rsidR="001552B8" w:rsidRPr="00EF4F5B" w:rsidRDefault="00CA787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Varie tipologie testuali</w:t>
            </w:r>
          </w:p>
          <w:p w14:paraId="74C5FD23" w14:textId="77777777" w:rsidR="001552B8" w:rsidRPr="00EF4F5B" w:rsidRDefault="001552B8" w:rsidP="001552B8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1552B8" w:rsidRPr="009D4ED8" w14:paraId="50496E84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4718F195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F4F5B">
              <w:rPr>
                <w:rFonts w:asciiTheme="majorHAnsi" w:hAnsiTheme="majorHAnsi" w:cstheme="majorHAnsi"/>
                <w:b/>
                <w:bCs/>
              </w:rPr>
              <w:t>ACQUISIZIONE ED ESPANSIONE DEL LESSICO RICETTIVO E PRODUTTIVO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53CDF" w14:textId="744EE423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59D04F1" w14:textId="528FDC1F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  <w:bCs/>
              </w:rPr>
              <w:t>Capisce e utilizza il lessico in diversi contesti, sia in forma orale che scritta.</w:t>
            </w:r>
          </w:p>
          <w:p w14:paraId="43D3416E" w14:textId="77777777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6355C" w14:textId="77777777" w:rsidR="001552B8" w:rsidRPr="006A1C5C" w:rsidRDefault="001552B8" w:rsidP="00AD094E">
            <w:pPr>
              <w:spacing w:after="60"/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Arricchire il patrimonio lessicale attraverso attività comunicative orali, di lettura e di scrittura e attivando la conoscenza delle principali relazioni di significato tra le parole (somiglianze, differenze, appartenenza a un campo semantico).</w:t>
            </w:r>
          </w:p>
          <w:p w14:paraId="48B9E7C8" w14:textId="77777777" w:rsidR="001552B8" w:rsidRPr="006A1C5C" w:rsidRDefault="001552B8" w:rsidP="00AD094E">
            <w:pPr>
              <w:spacing w:after="60"/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Comprendere e utilizzare in modo appropriato il lessico fondamentale.</w:t>
            </w:r>
          </w:p>
          <w:p w14:paraId="1EFDC9F0" w14:textId="77777777" w:rsidR="001552B8" w:rsidRPr="006A1C5C" w:rsidRDefault="001552B8" w:rsidP="00AD094E">
            <w:pPr>
              <w:spacing w:after="60"/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Comprendere che le parole hanno diverse accezioni e individuare l'accezione specifica di una parola in un testo.</w:t>
            </w:r>
          </w:p>
          <w:p w14:paraId="0938AD58" w14:textId="77777777" w:rsidR="001552B8" w:rsidRPr="006A1C5C" w:rsidRDefault="001552B8" w:rsidP="00AD094E">
            <w:pPr>
              <w:spacing w:after="60"/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Comprendere e utilizzare parole e termini specifici legati alle discipline di studio.</w:t>
            </w:r>
          </w:p>
          <w:p w14:paraId="51B10301" w14:textId="26129E7F" w:rsidR="001552B8" w:rsidRPr="006A1C5C" w:rsidRDefault="001552B8" w:rsidP="00AD094E">
            <w:pPr>
              <w:spacing w:after="60"/>
              <w:rPr>
                <w:rFonts w:asciiTheme="majorHAnsi" w:hAnsiTheme="majorHAnsi" w:cstheme="majorHAnsi"/>
              </w:rPr>
            </w:pPr>
            <w:r w:rsidRPr="006A1C5C">
              <w:rPr>
                <w:rFonts w:asciiTheme="majorHAnsi" w:hAnsiTheme="majorHAnsi" w:cstheme="majorHAnsi"/>
              </w:rPr>
              <w:t>Utilizzare il dizionario come strumento di consultazione.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299C7" w14:textId="6EEFDB13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 xml:space="preserve">Vocabolario di base e di alto uso. </w:t>
            </w:r>
          </w:p>
          <w:p w14:paraId="30C81F8B" w14:textId="29FA1C56" w:rsidR="00451160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 xml:space="preserve">Lessico specifico delle singole discipline. </w:t>
            </w:r>
          </w:p>
          <w:p w14:paraId="07F00195" w14:textId="05270712" w:rsidR="001552B8" w:rsidRPr="00EF4F5B" w:rsidRDefault="001552B8" w:rsidP="00451160">
            <w:pPr>
              <w:spacing w:after="0" w:line="240" w:lineRule="auto"/>
              <w:rPr>
                <w:rFonts w:asciiTheme="majorHAnsi" w:hAnsiTheme="majorHAnsi" w:cstheme="majorHAnsi"/>
                <w:color w:val="00B050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E817B" w14:textId="48DE0198" w:rsidR="001552B8" w:rsidRPr="00EF4F5B" w:rsidRDefault="001552B8" w:rsidP="001552B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Sinonimi e contrari, la polisemia e l’omonimia</w:t>
            </w:r>
          </w:p>
          <w:p w14:paraId="149A0E73" w14:textId="77777777" w:rsidR="001552B8" w:rsidRPr="00EF4F5B" w:rsidRDefault="001552B8" w:rsidP="001552B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I linguaggi settoriali</w:t>
            </w:r>
          </w:p>
          <w:p w14:paraId="7528FF2E" w14:textId="77777777" w:rsidR="001552B8" w:rsidRPr="00EF4F5B" w:rsidRDefault="001552B8" w:rsidP="001552B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L’etimologia</w:t>
            </w:r>
          </w:p>
          <w:p w14:paraId="40D28AC3" w14:textId="77777777" w:rsidR="001552B8" w:rsidRPr="00EF4F5B" w:rsidRDefault="001552B8" w:rsidP="001552B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Le onomatopee</w:t>
            </w:r>
          </w:p>
          <w:p w14:paraId="682228D7" w14:textId="77777777" w:rsidR="001552B8" w:rsidRPr="00EF4F5B" w:rsidRDefault="001552B8" w:rsidP="001552B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Il dizionario e il significato dei termini</w:t>
            </w:r>
          </w:p>
          <w:p w14:paraId="40252374" w14:textId="01859D52" w:rsidR="001552B8" w:rsidRPr="00EF4F5B" w:rsidRDefault="001552B8" w:rsidP="001552B8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1552B8" w:rsidRPr="009D4ED8" w14:paraId="3B569F83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09313C8B" w14:textId="4EE1F55F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EF4F5B">
              <w:rPr>
                <w:rFonts w:asciiTheme="majorHAnsi" w:hAnsiTheme="majorHAnsi" w:cstheme="majorHAnsi"/>
                <w:b/>
              </w:rPr>
              <w:lastRenderedPageBreak/>
              <w:t>ELEMENTI DI GRAMMATICA ESPLICITA E RIFLESSIONE SUGLI USI DELLA LINGUA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7EF739E2" w14:textId="55CDE4A8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Riflette sulla lingua e sulle sue regole di funzionamento.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4183669D" w14:textId="77777777" w:rsidR="001552B8" w:rsidRPr="00EF4F5B" w:rsidRDefault="001552B8" w:rsidP="00AD094E">
            <w:pPr>
              <w:pStyle w:val="Indicazioninormale"/>
              <w:spacing w:after="60"/>
              <w:ind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  <w:r w:rsidRPr="00EF4F5B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Conoscere i principali meccanismi di formazione delle parole (parole semplici, derivate, composte).</w:t>
            </w:r>
          </w:p>
          <w:p w14:paraId="6904620F" w14:textId="77777777" w:rsidR="001552B8" w:rsidRPr="00EF4F5B" w:rsidRDefault="001552B8" w:rsidP="00AD094E">
            <w:pPr>
              <w:pStyle w:val="Indicazioninormale"/>
              <w:spacing w:after="60"/>
              <w:ind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  <w:r w:rsidRPr="00EF4F5B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Comprendere le principali relazioni di significato tra le parole (somiglianze, differenze, appartenenza a un campo semantico). </w:t>
            </w:r>
          </w:p>
          <w:p w14:paraId="6832CF29" w14:textId="77777777" w:rsidR="001552B8" w:rsidRPr="00EF4F5B" w:rsidRDefault="001552B8" w:rsidP="00AD094E">
            <w:pPr>
              <w:pStyle w:val="Indicazioninormale"/>
              <w:spacing w:after="60"/>
              <w:ind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Riconoscere l’organizzazione della frase semplice 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</w:t>
            </w:r>
            <w:proofErr w:type="spellStart"/>
            <w:r w:rsidRPr="00EF4F5B"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Pr="00EF4F5B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la</w:t>
            </w:r>
            <w:proofErr w:type="spellEnd"/>
            <w:r w:rsidRPr="00EF4F5B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 frase espansa.</w:t>
            </w:r>
          </w:p>
          <w:p w14:paraId="00423F73" w14:textId="77777777" w:rsidR="001552B8" w:rsidRPr="00EF4F5B" w:rsidRDefault="001552B8" w:rsidP="00AD094E">
            <w:pPr>
              <w:pStyle w:val="Indicazioninormale"/>
              <w:spacing w:after="60"/>
              <w:ind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  <w:r w:rsidRPr="00EF4F5B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Riconoscere in una frase o in un testo le parti del discorso, o categorie lessicali, variabili e non variabili </w:t>
            </w:r>
          </w:p>
          <w:p w14:paraId="716826CC" w14:textId="50979A00" w:rsidR="001552B8" w:rsidRPr="00EF4F5B" w:rsidRDefault="001552B8" w:rsidP="00AD094E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EF4F5B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Conoscere le </w:t>
            </w:r>
            <w:r w:rsidRPr="00EF4F5B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fondamentali convenzioni ortografiche.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460D84B6" w14:textId="77777777" w:rsidR="00451160" w:rsidRDefault="00451160" w:rsidP="0045116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frase semplice</w:t>
            </w:r>
          </w:p>
          <w:p w14:paraId="2DD558FC" w14:textId="77777777" w:rsidR="00451160" w:rsidRDefault="00451160" w:rsidP="0045116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frase complessa</w:t>
            </w:r>
          </w:p>
          <w:p w14:paraId="39C570FE" w14:textId="77777777" w:rsidR="001552B8" w:rsidRDefault="00451160" w:rsidP="0045116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Le </w:t>
            </w:r>
            <w:r w:rsidR="001552B8" w:rsidRPr="00EF4F5B">
              <w:rPr>
                <w:rFonts w:asciiTheme="majorHAnsi" w:hAnsiTheme="majorHAnsi" w:cstheme="majorHAnsi"/>
              </w:rPr>
              <w:t>convenzioni ortografiche e di interpunzione</w:t>
            </w:r>
          </w:p>
          <w:p w14:paraId="56F28A83" w14:textId="0FC2E634" w:rsidR="005A7636" w:rsidRPr="00EF4F5B" w:rsidRDefault="005A7636" w:rsidP="0045116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Le categorie lessicali 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7DF104C3" w14:textId="1D79710C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Struttura della frase semplice.</w:t>
            </w:r>
          </w:p>
          <w:p w14:paraId="2250B2F7" w14:textId="77777777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Segmentazione della frase complessa.</w:t>
            </w:r>
          </w:p>
          <w:p w14:paraId="0CEE71FE" w14:textId="77777777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Espansione di frasi.</w:t>
            </w:r>
          </w:p>
          <w:p w14:paraId="3297E2F5" w14:textId="77777777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Analisi logica di frasi.</w:t>
            </w:r>
          </w:p>
          <w:p w14:paraId="07EAA800" w14:textId="27FCBB58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EF4F5B">
              <w:rPr>
                <w:rFonts w:asciiTheme="majorHAnsi" w:hAnsiTheme="majorHAnsi" w:cstheme="majorHAnsi"/>
              </w:rPr>
              <w:t>Analisi grammaticale</w:t>
            </w:r>
          </w:p>
          <w:p w14:paraId="53FB5ADE" w14:textId="1A5A69E7" w:rsidR="001552B8" w:rsidRPr="00EF4F5B" w:rsidRDefault="005A7636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Le </w:t>
            </w:r>
            <w:r w:rsidR="001552B8" w:rsidRPr="00EF4F5B">
              <w:rPr>
                <w:rFonts w:asciiTheme="majorHAnsi" w:hAnsiTheme="majorHAnsi" w:cstheme="majorHAnsi"/>
              </w:rPr>
              <w:t>convenzioni ortografiche, della sintassi, del lessico e dei segni di interpunzione.</w:t>
            </w:r>
          </w:p>
        </w:tc>
      </w:tr>
    </w:tbl>
    <w:p w14:paraId="6C89E40C" w14:textId="77777777" w:rsidR="004F4853" w:rsidRPr="000A0B98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71C02895" w14:textId="47537E05" w:rsidR="00033C5A" w:rsidRPr="000A0B98" w:rsidRDefault="0009301A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0A0B98">
        <w:rPr>
          <w:rFonts w:asciiTheme="majorHAnsi" w:hAnsiTheme="majorHAnsi" w:cstheme="majorHAnsi"/>
          <w:b/>
          <w:sz w:val="24"/>
          <w:szCs w:val="24"/>
        </w:rPr>
        <w:t>METODOLOGIA</w:t>
      </w:r>
      <w:r w:rsidR="000A0B98" w:rsidRPr="000A0B98">
        <w:rPr>
          <w:rFonts w:asciiTheme="majorHAnsi" w:hAnsiTheme="majorHAnsi" w:cstheme="majorHAnsi"/>
          <w:b/>
          <w:sz w:val="24"/>
          <w:szCs w:val="24"/>
        </w:rPr>
        <w:t>:</w:t>
      </w:r>
    </w:p>
    <w:p w14:paraId="6A3F7D0A" w14:textId="77777777" w:rsidR="00967EE5" w:rsidRDefault="00967EE5" w:rsidP="00967EE5">
      <w:pPr>
        <w:rPr>
          <w:color w:val="000000"/>
        </w:rPr>
      </w:pPr>
    </w:p>
    <w:sectPr w:rsidR="00967EE5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7484B" w14:textId="77777777" w:rsidR="00F44EC5" w:rsidRDefault="00F44EC5" w:rsidP="00877938">
      <w:pPr>
        <w:spacing w:after="0" w:line="240" w:lineRule="auto"/>
      </w:pPr>
      <w:r>
        <w:separator/>
      </w:r>
    </w:p>
  </w:endnote>
  <w:endnote w:type="continuationSeparator" w:id="0">
    <w:p w14:paraId="7AFDBE55" w14:textId="77777777" w:rsidR="00F44EC5" w:rsidRDefault="00F44EC5" w:rsidP="00877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77EC8" w14:textId="77777777" w:rsidR="00F44EC5" w:rsidRDefault="00F44EC5" w:rsidP="00877938">
      <w:pPr>
        <w:spacing w:after="0" w:line="240" w:lineRule="auto"/>
      </w:pPr>
      <w:r>
        <w:separator/>
      </w:r>
    </w:p>
  </w:footnote>
  <w:footnote w:type="continuationSeparator" w:id="0">
    <w:p w14:paraId="74085414" w14:textId="77777777" w:rsidR="00F44EC5" w:rsidRDefault="00F44EC5" w:rsidP="00877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69C"/>
    <w:multiLevelType w:val="hybridMultilevel"/>
    <w:tmpl w:val="77AEB7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6603"/>
    <w:multiLevelType w:val="hybridMultilevel"/>
    <w:tmpl w:val="876CA3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2266B"/>
    <w:multiLevelType w:val="hybridMultilevel"/>
    <w:tmpl w:val="15C6D3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E7F47"/>
    <w:multiLevelType w:val="hybridMultilevel"/>
    <w:tmpl w:val="45F40D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F216E26"/>
    <w:multiLevelType w:val="hybridMultilevel"/>
    <w:tmpl w:val="AF1E8E7C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20BF6AC9"/>
    <w:multiLevelType w:val="hybridMultilevel"/>
    <w:tmpl w:val="F5D452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55885"/>
    <w:multiLevelType w:val="hybridMultilevel"/>
    <w:tmpl w:val="BFBC24CC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29BF4D3D"/>
    <w:multiLevelType w:val="hybridMultilevel"/>
    <w:tmpl w:val="5B10EF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A632B"/>
    <w:multiLevelType w:val="hybridMultilevel"/>
    <w:tmpl w:val="660068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555DB"/>
    <w:multiLevelType w:val="hybridMultilevel"/>
    <w:tmpl w:val="6B0E62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B4733"/>
    <w:multiLevelType w:val="hybridMultilevel"/>
    <w:tmpl w:val="4B8CC9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281D6B"/>
    <w:multiLevelType w:val="hybridMultilevel"/>
    <w:tmpl w:val="525AB1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976C4"/>
    <w:multiLevelType w:val="hybridMultilevel"/>
    <w:tmpl w:val="329617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B07D7"/>
    <w:multiLevelType w:val="hybridMultilevel"/>
    <w:tmpl w:val="ECC24E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CB2534"/>
    <w:multiLevelType w:val="hybridMultilevel"/>
    <w:tmpl w:val="F9F4C4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4CE35C92"/>
    <w:multiLevelType w:val="hybridMultilevel"/>
    <w:tmpl w:val="4E208A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D782E"/>
    <w:multiLevelType w:val="hybridMultilevel"/>
    <w:tmpl w:val="931872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4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 w15:restartNumberingAfterBreak="0">
    <w:nsid w:val="54796810"/>
    <w:multiLevelType w:val="hybridMultilevel"/>
    <w:tmpl w:val="FA32E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762F9"/>
    <w:multiLevelType w:val="hybridMultilevel"/>
    <w:tmpl w:val="D0EC8A9A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EB109DF"/>
    <w:multiLevelType w:val="hybridMultilevel"/>
    <w:tmpl w:val="91E6C1C0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602235B0"/>
    <w:multiLevelType w:val="hybridMultilevel"/>
    <w:tmpl w:val="E4C4B078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9" w15:restartNumberingAfterBreak="0">
    <w:nsid w:val="661F7A85"/>
    <w:multiLevelType w:val="hybridMultilevel"/>
    <w:tmpl w:val="100283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65D22"/>
    <w:multiLevelType w:val="hybridMultilevel"/>
    <w:tmpl w:val="794A9F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E5561C"/>
    <w:multiLevelType w:val="hybridMultilevel"/>
    <w:tmpl w:val="758CF1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260999"/>
    <w:multiLevelType w:val="hybridMultilevel"/>
    <w:tmpl w:val="B7469F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C3431D"/>
    <w:multiLevelType w:val="hybridMultilevel"/>
    <w:tmpl w:val="46E67CCE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2098362207">
    <w:abstractNumId w:val="16"/>
  </w:num>
  <w:num w:numId="2" w16cid:durableId="1521047049">
    <w:abstractNumId w:val="6"/>
  </w:num>
  <w:num w:numId="3" w16cid:durableId="1365863567">
    <w:abstractNumId w:val="20"/>
  </w:num>
  <w:num w:numId="4" w16cid:durableId="1580603505">
    <w:abstractNumId w:val="24"/>
  </w:num>
  <w:num w:numId="5" w16cid:durableId="978725056">
    <w:abstractNumId w:val="1"/>
  </w:num>
  <w:num w:numId="6" w16cid:durableId="865750099">
    <w:abstractNumId w:val="33"/>
  </w:num>
  <w:num w:numId="7" w16cid:durableId="381952029">
    <w:abstractNumId w:val="3"/>
  </w:num>
  <w:num w:numId="8" w16cid:durableId="1687906781">
    <w:abstractNumId w:val="14"/>
  </w:num>
  <w:num w:numId="9" w16cid:durableId="742988137">
    <w:abstractNumId w:val="23"/>
  </w:num>
  <w:num w:numId="10" w16cid:durableId="823355657">
    <w:abstractNumId w:val="4"/>
  </w:num>
  <w:num w:numId="11" w16cid:durableId="1627928730">
    <w:abstractNumId w:val="15"/>
  </w:num>
  <w:num w:numId="12" w16cid:durableId="805859497">
    <w:abstractNumId w:val="27"/>
  </w:num>
  <w:num w:numId="13" w16cid:durableId="1934166997">
    <w:abstractNumId w:val="9"/>
  </w:num>
  <w:num w:numId="14" w16cid:durableId="1701130193">
    <w:abstractNumId w:val="34"/>
  </w:num>
  <w:num w:numId="15" w16cid:durableId="1539968429">
    <w:abstractNumId w:val="26"/>
  </w:num>
  <w:num w:numId="16" w16cid:durableId="561910646">
    <w:abstractNumId w:val="11"/>
  </w:num>
  <w:num w:numId="17" w16cid:durableId="1655988719">
    <w:abstractNumId w:val="18"/>
  </w:num>
  <w:num w:numId="18" w16cid:durableId="552693567">
    <w:abstractNumId w:val="25"/>
  </w:num>
  <w:num w:numId="19" w16cid:durableId="1888451051">
    <w:abstractNumId w:val="22"/>
  </w:num>
  <w:num w:numId="20" w16cid:durableId="1409889535">
    <w:abstractNumId w:val="7"/>
  </w:num>
  <w:num w:numId="21" w16cid:durableId="777484192">
    <w:abstractNumId w:val="28"/>
  </w:num>
  <w:num w:numId="22" w16cid:durableId="1089157886">
    <w:abstractNumId w:val="10"/>
  </w:num>
  <w:num w:numId="23" w16cid:durableId="1579168286">
    <w:abstractNumId w:val="2"/>
  </w:num>
  <w:num w:numId="24" w16cid:durableId="262615495">
    <w:abstractNumId w:val="31"/>
  </w:num>
  <w:num w:numId="25" w16cid:durableId="1194150068">
    <w:abstractNumId w:val="32"/>
  </w:num>
  <w:num w:numId="26" w16cid:durableId="1773087386">
    <w:abstractNumId w:val="19"/>
  </w:num>
  <w:num w:numId="27" w16cid:durableId="1080172534">
    <w:abstractNumId w:val="30"/>
  </w:num>
  <w:num w:numId="28" w16cid:durableId="837579435">
    <w:abstractNumId w:val="13"/>
  </w:num>
  <w:num w:numId="29" w16cid:durableId="2096517121">
    <w:abstractNumId w:val="29"/>
  </w:num>
  <w:num w:numId="30" w16cid:durableId="1316880779">
    <w:abstractNumId w:val="21"/>
  </w:num>
  <w:num w:numId="31" w16cid:durableId="2112117691">
    <w:abstractNumId w:val="12"/>
  </w:num>
  <w:num w:numId="32" w16cid:durableId="798837799">
    <w:abstractNumId w:val="5"/>
  </w:num>
  <w:num w:numId="33" w16cid:durableId="230431019">
    <w:abstractNumId w:val="8"/>
  </w:num>
  <w:num w:numId="34" w16cid:durableId="2020354856">
    <w:abstractNumId w:val="17"/>
  </w:num>
  <w:num w:numId="35" w16cid:durableId="206505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43F97"/>
    <w:rsid w:val="0009301A"/>
    <w:rsid w:val="000A02A3"/>
    <w:rsid w:val="000A0B98"/>
    <w:rsid w:val="000B25F7"/>
    <w:rsid w:val="000B6766"/>
    <w:rsid w:val="000C6EA0"/>
    <w:rsid w:val="00105F79"/>
    <w:rsid w:val="001552B8"/>
    <w:rsid w:val="00186BC0"/>
    <w:rsid w:val="001A4FF9"/>
    <w:rsid w:val="001D7FD2"/>
    <w:rsid w:val="00255020"/>
    <w:rsid w:val="002A288C"/>
    <w:rsid w:val="002D0106"/>
    <w:rsid w:val="003640FF"/>
    <w:rsid w:val="00380D66"/>
    <w:rsid w:val="003850F8"/>
    <w:rsid w:val="00390A92"/>
    <w:rsid w:val="003E1CBC"/>
    <w:rsid w:val="003F499D"/>
    <w:rsid w:val="00410CD8"/>
    <w:rsid w:val="00424F0D"/>
    <w:rsid w:val="00435714"/>
    <w:rsid w:val="00436639"/>
    <w:rsid w:val="00451160"/>
    <w:rsid w:val="00473ADC"/>
    <w:rsid w:val="00476A92"/>
    <w:rsid w:val="004A3DCD"/>
    <w:rsid w:val="004B24A2"/>
    <w:rsid w:val="004D0EED"/>
    <w:rsid w:val="004D27C4"/>
    <w:rsid w:val="004F4853"/>
    <w:rsid w:val="004F56C8"/>
    <w:rsid w:val="005222DD"/>
    <w:rsid w:val="00571E3A"/>
    <w:rsid w:val="005A7636"/>
    <w:rsid w:val="005D074C"/>
    <w:rsid w:val="005F445E"/>
    <w:rsid w:val="005F5ADB"/>
    <w:rsid w:val="006408A0"/>
    <w:rsid w:val="00660ED7"/>
    <w:rsid w:val="0066461D"/>
    <w:rsid w:val="006A1C5C"/>
    <w:rsid w:val="006B2936"/>
    <w:rsid w:val="006B4746"/>
    <w:rsid w:val="0073360E"/>
    <w:rsid w:val="007B0EA6"/>
    <w:rsid w:val="008006A2"/>
    <w:rsid w:val="00802524"/>
    <w:rsid w:val="00815929"/>
    <w:rsid w:val="0084316F"/>
    <w:rsid w:val="00877938"/>
    <w:rsid w:val="00885B7F"/>
    <w:rsid w:val="008D06C2"/>
    <w:rsid w:val="008E397A"/>
    <w:rsid w:val="00925C6B"/>
    <w:rsid w:val="00967EE5"/>
    <w:rsid w:val="00983B6D"/>
    <w:rsid w:val="009C0C41"/>
    <w:rsid w:val="009D4ED8"/>
    <w:rsid w:val="009E49A2"/>
    <w:rsid w:val="009F6F94"/>
    <w:rsid w:val="00A032EC"/>
    <w:rsid w:val="00A2474F"/>
    <w:rsid w:val="00A54194"/>
    <w:rsid w:val="00A71457"/>
    <w:rsid w:val="00AA0762"/>
    <w:rsid w:val="00AD094E"/>
    <w:rsid w:val="00AF4A07"/>
    <w:rsid w:val="00B231EB"/>
    <w:rsid w:val="00B83883"/>
    <w:rsid w:val="00BC33A2"/>
    <w:rsid w:val="00BE57D3"/>
    <w:rsid w:val="00C121AE"/>
    <w:rsid w:val="00C56D9C"/>
    <w:rsid w:val="00CA7878"/>
    <w:rsid w:val="00D25E90"/>
    <w:rsid w:val="00D4726E"/>
    <w:rsid w:val="00DA363C"/>
    <w:rsid w:val="00DE7479"/>
    <w:rsid w:val="00E177E2"/>
    <w:rsid w:val="00E903CB"/>
    <w:rsid w:val="00E945B8"/>
    <w:rsid w:val="00EB68F9"/>
    <w:rsid w:val="00EF4F5B"/>
    <w:rsid w:val="00F44EC5"/>
    <w:rsid w:val="00F47BE2"/>
    <w:rsid w:val="00F83739"/>
    <w:rsid w:val="00FB29FE"/>
    <w:rsid w:val="00FB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1D7FD2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D7FD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D7FD2"/>
  </w:style>
  <w:style w:type="character" w:customStyle="1" w:styleId="Normale1">
    <w:name w:val="Normale1"/>
    <w:uiPriority w:val="99"/>
    <w:rsid w:val="001D7FD2"/>
    <w:rPr>
      <w:rFonts w:ascii="Times New Roman" w:hAnsi="Times New Roman" w:cs="Times New Roman" w:hint="default"/>
      <w:sz w:val="22"/>
    </w:rPr>
  </w:style>
  <w:style w:type="paragraph" w:customStyle="1" w:styleId="western">
    <w:name w:val="western"/>
    <w:basedOn w:val="Normale"/>
    <w:rsid w:val="00C56D9C"/>
    <w:pPr>
      <w:suppressAutoHyphens/>
      <w:spacing w:before="280" w:after="142" w:line="288" w:lineRule="auto"/>
    </w:pPr>
    <w:rPr>
      <w:rFonts w:ascii="Calibri" w:eastAsia="Times New Roman" w:hAnsi="Calibri" w:cs="Times New Roman"/>
      <w:color w:val="000000"/>
      <w:lang w:eastAsia="ar-SA"/>
    </w:rPr>
  </w:style>
  <w:style w:type="paragraph" w:styleId="Intestazione">
    <w:name w:val="header"/>
    <w:basedOn w:val="Normale"/>
    <w:link w:val="IntestazioneCarattere1"/>
    <w:uiPriority w:val="99"/>
    <w:unhideWhenUsed/>
    <w:rsid w:val="008779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877938"/>
  </w:style>
  <w:style w:type="paragraph" w:styleId="Pidipagina">
    <w:name w:val="footer"/>
    <w:basedOn w:val="Normale"/>
    <w:link w:val="PidipaginaCarattere"/>
    <w:uiPriority w:val="99"/>
    <w:unhideWhenUsed/>
    <w:rsid w:val="008779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2023-10-11T15:00:00Z</dcterms:created>
  <dcterms:modified xsi:type="dcterms:W3CDTF">2023-10-11T15:00:00Z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