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8C7E65C">
                <wp:simplePos x="0" y="0"/>
                <wp:positionH relativeFrom="column">
                  <wp:posOffset>529590</wp:posOffset>
                </wp:positionH>
                <wp:positionV relativeFrom="paragraph">
                  <wp:posOffset>38735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412F9AC3" w:rsidR="00033C5A" w:rsidRDefault="0009301A" w:rsidP="00795810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2C062236" w:rsidR="00033C5A" w:rsidRDefault="00EB68F9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</w:t>
                                  </w:r>
                                  <w:r w:rsidR="000A02A3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150EFFFC" w:rsidR="00033C5A" w:rsidRDefault="00104089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GEOGRAFIA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49AE982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-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1.7pt;margin-top:3.0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412F9AC3" w:rsidR="00033C5A" w:rsidRDefault="0009301A" w:rsidP="00795810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2C062236" w:rsidR="00033C5A" w:rsidRDefault="00EB68F9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</w:t>
                            </w:r>
                            <w:r w:rsidR="000A02A3">
                              <w:rPr>
                                <w:rFonts w:ascii="Agency FB" w:hAnsi="Agency FB"/>
                                <w:sz w:val="28"/>
                              </w:rPr>
                              <w:t>INTA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150EFFFC" w:rsidR="00033C5A" w:rsidRDefault="00104089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GEOGRAFIA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49AE982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-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342143D9">
                <wp:simplePos x="0" y="0"/>
                <wp:positionH relativeFrom="column">
                  <wp:posOffset>1925805</wp:posOffset>
                </wp:positionH>
                <wp:positionV relativeFrom="paragraph">
                  <wp:posOffset>273118</wp:posOffset>
                </wp:positionV>
                <wp:extent cx="5437465" cy="1303506"/>
                <wp:effectExtent l="12700" t="12700" r="11430" b="1778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465" cy="13035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51.65pt;margin-top:21.5pt;width:428.15pt;height:102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694"/>
        <w:gridCol w:w="2258"/>
        <w:gridCol w:w="3706"/>
        <w:gridCol w:w="3664"/>
        <w:gridCol w:w="3665"/>
      </w:tblGrid>
      <w:tr w:rsidR="00476A92" w:rsidRPr="00795810" w14:paraId="35B06166" w14:textId="77777777" w:rsidTr="004609AC">
        <w:trPr>
          <w:trHeight w:val="397"/>
        </w:trPr>
        <w:tc>
          <w:tcPr>
            <w:tcW w:w="1664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39F3FE90" w:rsidR="00476A92" w:rsidRPr="00795810" w:rsidRDefault="00476A92" w:rsidP="00476A92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95810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6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3DD632C7" w:rsidR="00476A92" w:rsidRPr="00795810" w:rsidRDefault="00476A92" w:rsidP="0043255A">
            <w:pPr>
              <w:pageBreakBefore/>
              <w:spacing w:before="120" w:after="0" w:line="276" w:lineRule="auto"/>
              <w:rPr>
                <w:rFonts w:asciiTheme="majorHAnsi" w:hAnsiTheme="majorHAnsi" w:cstheme="majorHAnsi"/>
                <w:b/>
                <w:bCs/>
                <w:iCs/>
              </w:rPr>
            </w:pPr>
            <w:r w:rsidRPr="00795810">
              <w:rPr>
                <w:rFonts w:asciiTheme="majorHAnsi" w:hAnsiTheme="majorHAnsi" w:cstheme="majorHAnsi"/>
                <w:b/>
                <w:bCs/>
                <w:iCs/>
              </w:rPr>
              <w:t>DIMENSION</w:t>
            </w:r>
            <w:r w:rsidR="00795810" w:rsidRPr="00795810">
              <w:rPr>
                <w:rFonts w:asciiTheme="majorHAnsi" w:hAnsiTheme="majorHAnsi" w:cstheme="majorHAnsi"/>
                <w:b/>
                <w:bCs/>
                <w:iCs/>
              </w:rPr>
              <w:t xml:space="preserve">I </w:t>
            </w:r>
            <w:r w:rsidR="004D0075" w:rsidRPr="00795810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795810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71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55D9D873" w:rsidR="00476A92" w:rsidRPr="00795810" w:rsidRDefault="00476A92" w:rsidP="00476A92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95810">
              <w:rPr>
                <w:rFonts w:asciiTheme="majorHAnsi" w:hAnsiTheme="majorHAnsi" w:cstheme="majorHAnsi"/>
                <w:b/>
                <w:bCs/>
                <w:iCs/>
              </w:rPr>
              <w:t xml:space="preserve">ABILITÀ 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4F1D8" w14:textId="507EFA66" w:rsidR="00476A92" w:rsidRPr="00795810" w:rsidRDefault="00476A92" w:rsidP="00476A9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95810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99353" w14:textId="1944CC0A" w:rsidR="00476A92" w:rsidRPr="00795810" w:rsidRDefault="00476A92" w:rsidP="00476A92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95810">
              <w:rPr>
                <w:rFonts w:asciiTheme="majorHAnsi" w:hAnsiTheme="majorHAnsi" w:cstheme="majorHAnsi"/>
                <w:b/>
                <w:bCs/>
                <w:iCs/>
              </w:rPr>
              <w:t xml:space="preserve">CONTENUTI </w:t>
            </w:r>
          </w:p>
        </w:tc>
      </w:tr>
      <w:tr w:rsidR="004D0075" w:rsidRPr="00795810" w14:paraId="20392E72" w14:textId="77777777" w:rsidTr="004609AC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77E90C98" w:rsidR="004D0075" w:rsidRPr="00795810" w:rsidRDefault="004D0075" w:rsidP="004D007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95810">
              <w:rPr>
                <w:rFonts w:asciiTheme="majorHAnsi" w:hAnsiTheme="majorHAnsi" w:cstheme="majorHAnsi"/>
                <w:b/>
                <w:bCs/>
              </w:rPr>
              <w:t>ORIENTAMENTO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DC29A" w14:textId="5B8F0A96" w:rsidR="004D0075" w:rsidRPr="00795810" w:rsidRDefault="004D0075" w:rsidP="004D007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95810">
              <w:rPr>
                <w:rFonts w:asciiTheme="majorHAnsi" w:hAnsiTheme="majorHAnsi" w:cstheme="majorHAnsi"/>
              </w:rPr>
              <w:t>Usare sistemi di orientamento convenzionali in uno spazio fisico vissuto e rappresentato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0AEEB" w14:textId="2CE380D7" w:rsidR="004D0075" w:rsidRPr="00795810" w:rsidRDefault="004D0075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Orientarsi nello spazio attraverso punti di riferimento convenzionali: punti cardinali anche in relazione al Sole, bussola, GPS</w:t>
            </w:r>
          </w:p>
          <w:p w14:paraId="04297C85" w14:textId="19960FA9" w:rsidR="004D0075" w:rsidRPr="007D1BC8" w:rsidRDefault="004D0075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Estendere le proprie carte mentali al territorio italiano, all'Unione Europea, attraverso gli strumenti dell'osservazione indiretta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47420" w14:textId="77777777" w:rsidR="004D0075" w:rsidRPr="00795810" w:rsidRDefault="004D0075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 xml:space="preserve">Lettura ed utilizzo di filmati e fotografie, documenti cartografici, immagini da telerilevamento, elaborazioni digitali, ecc. </w:t>
            </w:r>
          </w:p>
          <w:p w14:paraId="4CA7CEA2" w14:textId="4BC83B12" w:rsidR="004D0075" w:rsidRPr="00795810" w:rsidRDefault="004D0075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 xml:space="preserve">Il Sole ed i punti cardinali </w:t>
            </w:r>
          </w:p>
          <w:p w14:paraId="5CAF02FA" w14:textId="2ED285A8" w:rsidR="004D0075" w:rsidRPr="00795810" w:rsidRDefault="004D0075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Orientamento con stelle, bussola, carte geografiche</w:t>
            </w:r>
          </w:p>
          <w:p w14:paraId="241A757E" w14:textId="3F1110F5" w:rsidR="004D0075" w:rsidRPr="00795810" w:rsidRDefault="004D0075" w:rsidP="00440CFB">
            <w:pPr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381B5" w14:textId="3FBB5C11" w:rsidR="00E32C00" w:rsidRPr="00440CFB" w:rsidRDefault="00E32C00" w:rsidP="00440CFB">
            <w:pPr>
              <w:spacing w:after="0" w:line="240" w:lineRule="auto"/>
              <w:ind w:left="360" w:right="317"/>
              <w:rPr>
                <w:rFonts w:asciiTheme="majorHAnsi" w:eastAsia="Times New Roman" w:hAnsiTheme="majorHAnsi" w:cstheme="majorHAnsi"/>
                <w:color w:val="000000"/>
              </w:rPr>
            </w:pPr>
            <w:r w:rsidRPr="00440CFB">
              <w:rPr>
                <w:rFonts w:asciiTheme="majorHAnsi" w:eastAsia="Times New Roman" w:hAnsiTheme="majorHAnsi" w:cstheme="majorHAnsi"/>
                <w:color w:val="000000"/>
              </w:rPr>
              <w:t>I sistemi di orientamento</w:t>
            </w:r>
          </w:p>
          <w:p w14:paraId="74302FB8" w14:textId="181D8671" w:rsidR="00E32C00" w:rsidRPr="00440CFB" w:rsidRDefault="00E32C00" w:rsidP="00440CFB">
            <w:pPr>
              <w:spacing w:after="0" w:line="240" w:lineRule="auto"/>
              <w:ind w:left="360" w:right="317"/>
              <w:rPr>
                <w:rFonts w:asciiTheme="majorHAnsi" w:eastAsia="Times New Roman" w:hAnsiTheme="majorHAnsi" w:cstheme="majorHAnsi"/>
                <w:color w:val="000000"/>
              </w:rPr>
            </w:pPr>
            <w:r w:rsidRPr="00440CFB">
              <w:rPr>
                <w:rFonts w:asciiTheme="majorHAnsi" w:eastAsia="Times New Roman" w:hAnsiTheme="majorHAnsi" w:cstheme="majorHAnsi"/>
                <w:color w:val="000000"/>
              </w:rPr>
              <w:t>I punti cardinali</w:t>
            </w:r>
          </w:p>
          <w:p w14:paraId="5F23DC36" w14:textId="0384C8F1" w:rsidR="00E32C00" w:rsidRPr="00440CFB" w:rsidRDefault="00E32C00" w:rsidP="00440CFB">
            <w:pPr>
              <w:spacing w:after="0" w:line="240" w:lineRule="auto"/>
              <w:ind w:left="360" w:right="317"/>
              <w:rPr>
                <w:rFonts w:asciiTheme="majorHAnsi" w:eastAsia="Times New Roman" w:hAnsiTheme="majorHAnsi" w:cstheme="majorHAnsi"/>
                <w:color w:val="000000"/>
              </w:rPr>
            </w:pPr>
            <w:r w:rsidRPr="00440CFB">
              <w:rPr>
                <w:rFonts w:asciiTheme="majorHAnsi" w:eastAsia="Times New Roman" w:hAnsiTheme="majorHAnsi" w:cstheme="majorHAnsi"/>
                <w:color w:val="000000"/>
              </w:rPr>
              <w:t xml:space="preserve">Le varie tipologie di carta geografica </w:t>
            </w:r>
          </w:p>
          <w:p w14:paraId="7DC3ED30" w14:textId="77777777" w:rsidR="00E32C00" w:rsidRPr="00440CFB" w:rsidRDefault="00E32C00" w:rsidP="00440CFB">
            <w:pPr>
              <w:spacing w:after="0" w:line="240" w:lineRule="auto"/>
              <w:ind w:left="360" w:right="317"/>
              <w:rPr>
                <w:rFonts w:asciiTheme="majorHAnsi" w:eastAsia="Times New Roman" w:hAnsiTheme="majorHAnsi" w:cstheme="majorHAnsi"/>
                <w:color w:val="000000"/>
              </w:rPr>
            </w:pPr>
            <w:r w:rsidRPr="00440CFB">
              <w:rPr>
                <w:rFonts w:asciiTheme="majorHAnsi" w:eastAsia="Times New Roman" w:hAnsiTheme="majorHAnsi" w:cstheme="majorHAnsi"/>
                <w:color w:val="000000"/>
              </w:rPr>
              <w:t>Scala grafica e numerica</w:t>
            </w:r>
          </w:p>
          <w:p w14:paraId="606F4804" w14:textId="535874C7" w:rsidR="00E32C00" w:rsidRPr="00440CFB" w:rsidRDefault="00E32C00" w:rsidP="00440CFB">
            <w:pPr>
              <w:spacing w:after="0" w:line="240" w:lineRule="auto"/>
              <w:ind w:left="360" w:right="317"/>
              <w:rPr>
                <w:rFonts w:asciiTheme="majorHAnsi" w:eastAsia="Times New Roman" w:hAnsiTheme="majorHAnsi" w:cstheme="majorHAnsi"/>
                <w:color w:val="000000"/>
              </w:rPr>
            </w:pPr>
            <w:r w:rsidRPr="00440CFB">
              <w:rPr>
                <w:rFonts w:asciiTheme="majorHAnsi" w:eastAsia="Times New Roman" w:hAnsiTheme="majorHAnsi" w:cstheme="majorHAnsi"/>
                <w:color w:val="000000"/>
              </w:rPr>
              <w:t>I simboli e la legenda</w:t>
            </w:r>
          </w:p>
          <w:p w14:paraId="4F07EAF7" w14:textId="0F0F40FB" w:rsidR="004D0075" w:rsidRPr="00795810" w:rsidRDefault="004D0075" w:rsidP="00440CFB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4D0075" w:rsidRPr="00795810" w14:paraId="47AB9FFB" w14:textId="77777777" w:rsidTr="004609AC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5F7E19E2" w:rsidR="004D0075" w:rsidRPr="00795810" w:rsidRDefault="0074243B" w:rsidP="004D007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b/>
                <w:sz w:val="22"/>
                <w:szCs w:val="22"/>
              </w:rPr>
              <w:t>LINGUAGGIO DELLA GEO-GRAFICITA’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7985D" w14:textId="3A4B4E0F" w:rsidR="004D0075" w:rsidRPr="00795810" w:rsidRDefault="0074243B" w:rsidP="004D007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Utilizzare gli strumenti e il linguaggio propri della disciplina</w:t>
            </w:r>
          </w:p>
          <w:p w14:paraId="3A5D1688" w14:textId="77777777" w:rsidR="004D0075" w:rsidRPr="00795810" w:rsidRDefault="004D0075" w:rsidP="004D007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82B5AFE" w14:textId="77777777" w:rsidR="004D0075" w:rsidRPr="00795810" w:rsidRDefault="004D0075" w:rsidP="004D0075">
            <w:pPr>
              <w:spacing w:after="0"/>
              <w:rPr>
                <w:rFonts w:asciiTheme="majorHAnsi" w:hAnsiTheme="majorHAnsi" w:cstheme="majorHAnsi"/>
              </w:rPr>
            </w:pPr>
          </w:p>
          <w:p w14:paraId="124EAC4D" w14:textId="77777777" w:rsidR="004D0075" w:rsidRPr="00795810" w:rsidRDefault="004D0075" w:rsidP="004D0075">
            <w:pPr>
              <w:spacing w:after="0"/>
              <w:rPr>
                <w:rFonts w:asciiTheme="majorHAnsi" w:hAnsiTheme="majorHAnsi" w:cstheme="majorHAnsi"/>
              </w:rPr>
            </w:pPr>
          </w:p>
          <w:p w14:paraId="6F34BA45" w14:textId="77777777" w:rsidR="004D0075" w:rsidRPr="00795810" w:rsidRDefault="004D0075" w:rsidP="004D007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4DAE107" w14:textId="77777777" w:rsidR="004D0075" w:rsidRPr="00795810" w:rsidRDefault="004D0075" w:rsidP="004D007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6BF79C09" w14:textId="77777777" w:rsidR="004D0075" w:rsidRPr="00795810" w:rsidRDefault="004D0075" w:rsidP="004D007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31B94" w14:textId="5D5E57CB" w:rsidR="0074243B" w:rsidRPr="00440CFB" w:rsidRDefault="0074243B" w:rsidP="00440CFB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Analizzare i principali caratteri fisici del territorio, fatti e fenomeni locali e globali</w:t>
            </w:r>
          </w:p>
          <w:p w14:paraId="6EFD1266" w14:textId="075AF7D1" w:rsidR="0074243B" w:rsidRPr="00440CFB" w:rsidRDefault="0074243B" w:rsidP="00440CFB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 xml:space="preserve">Interpretare carte geografiche di diversa scala, carte tematiche, grafici, repertori statistici relativi a indicatori </w:t>
            </w:r>
            <w:proofErr w:type="gramStart"/>
            <w:r w:rsidRPr="00440CFB">
              <w:rPr>
                <w:rFonts w:asciiTheme="majorHAnsi" w:hAnsiTheme="majorHAnsi" w:cstheme="majorHAnsi"/>
              </w:rPr>
              <w:t>socio-demografici</w:t>
            </w:r>
            <w:proofErr w:type="gramEnd"/>
            <w:r w:rsidRPr="00440CFB">
              <w:rPr>
                <w:rFonts w:asciiTheme="majorHAnsi" w:hAnsiTheme="majorHAnsi" w:cstheme="majorHAnsi"/>
              </w:rPr>
              <w:t xml:space="preserve"> ed economici </w:t>
            </w:r>
          </w:p>
          <w:p w14:paraId="11051328" w14:textId="47E1C413" w:rsidR="0074243B" w:rsidRPr="00440CFB" w:rsidRDefault="0074243B" w:rsidP="00440CFB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Localizzare sulla carta geografica dell'Italia le regioni fisiche, storiche e amministrative</w:t>
            </w:r>
          </w:p>
          <w:p w14:paraId="018E64A9" w14:textId="3B2BDAC1" w:rsidR="0074243B" w:rsidRPr="00440CFB" w:rsidRDefault="0074243B" w:rsidP="00440CFB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Localizzare sul planisfero e sul globo la posizione dell’Italia in Europa e nel mondo</w:t>
            </w:r>
          </w:p>
          <w:p w14:paraId="651091E6" w14:textId="1C73ED64" w:rsidR="004D0075" w:rsidRPr="00440CFB" w:rsidRDefault="0074243B" w:rsidP="00440CFB">
            <w:pPr>
              <w:spacing w:after="60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Riferire le conoscenze acquisite utilizzando il linguaggio specifico della disciplina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82AFC" w14:textId="2A892A6F" w:rsidR="00E77D9E" w:rsidRPr="00795810" w:rsidRDefault="00E77D9E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 xml:space="preserve">Strumenti multimediali </w:t>
            </w:r>
          </w:p>
          <w:p w14:paraId="41E5DE90" w14:textId="687058EF" w:rsidR="00E77D9E" w:rsidRPr="00795810" w:rsidRDefault="00E77D9E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L’utilizzo della scala per la lettura delle carte geografiche</w:t>
            </w:r>
          </w:p>
          <w:p w14:paraId="641DB03A" w14:textId="5EE21158" w:rsidR="00E77D9E" w:rsidRPr="00795810" w:rsidRDefault="00E77D9E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Carte tematiche</w:t>
            </w:r>
          </w:p>
          <w:p w14:paraId="447F3FA7" w14:textId="21312426" w:rsidR="00E77D9E" w:rsidRPr="00795810" w:rsidRDefault="00E77D9E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Carte fisiche e politiche dell’Italia e dell’Europa</w:t>
            </w:r>
          </w:p>
          <w:p w14:paraId="54817E4D" w14:textId="2C2A716E" w:rsidR="00E77D9E" w:rsidRPr="00795810" w:rsidRDefault="00E77D9E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Il planisfero</w:t>
            </w:r>
          </w:p>
          <w:p w14:paraId="06D74278" w14:textId="7B47265F" w:rsidR="00E77D9E" w:rsidRPr="00795810" w:rsidRDefault="00E77D9E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Uso dell’atlante</w:t>
            </w:r>
          </w:p>
          <w:p w14:paraId="563B343A" w14:textId="7128EC10" w:rsidR="004D0075" w:rsidRPr="00795810" w:rsidRDefault="004D0075" w:rsidP="00440CFB">
            <w:pPr>
              <w:spacing w:after="0" w:line="240" w:lineRule="auto"/>
              <w:rPr>
                <w:rFonts w:asciiTheme="majorHAnsi" w:hAnsiTheme="majorHAnsi" w:cstheme="majorHAnsi"/>
                <w:color w:val="333333"/>
                <w:lang w:eastAsia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D9001" w14:textId="6B2DB3D2" w:rsidR="00BF7D48" w:rsidRPr="00795810" w:rsidRDefault="00BF7D48" w:rsidP="00440CFB">
            <w:pPr>
              <w:pStyle w:val="Corpotesto"/>
              <w:shd w:val="clear" w:color="auto" w:fill="FFFFFF"/>
              <w:tabs>
                <w:tab w:val="left" w:pos="2040"/>
              </w:tabs>
              <w:autoSpaceDE w:val="0"/>
              <w:snapToGrid w:val="0"/>
              <w:spacing w:before="100" w:after="0" w:line="100" w:lineRule="atLeast"/>
              <w:ind w:left="360"/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 w:rsidRPr="00795810">
              <w:rPr>
                <w:rFonts w:asciiTheme="majorHAnsi" w:eastAsia="Times New Roman" w:hAnsiTheme="majorHAnsi" w:cstheme="majorHAnsi"/>
                <w:color w:val="000000"/>
              </w:rPr>
              <w:t>Lo spazio vissuto e lo spazio rappresentato</w:t>
            </w:r>
          </w:p>
          <w:p w14:paraId="2244F1A3" w14:textId="45640E66" w:rsidR="00BF7D48" w:rsidRPr="00440CFB" w:rsidRDefault="00BF7D48" w:rsidP="00440CFB">
            <w:pPr>
              <w:spacing w:after="0" w:line="240" w:lineRule="auto"/>
              <w:ind w:left="360"/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 w:rsidRPr="00440CFB">
              <w:rPr>
                <w:rFonts w:asciiTheme="majorHAnsi" w:eastAsia="Times New Roman" w:hAnsiTheme="majorHAnsi" w:cstheme="majorHAnsi"/>
                <w:color w:val="000000"/>
              </w:rPr>
              <w:t>La riduzione in scala</w:t>
            </w:r>
          </w:p>
          <w:p w14:paraId="5BBA47F6" w14:textId="52C0B171" w:rsidR="00BF7D48" w:rsidRPr="00440CFB" w:rsidRDefault="00BF7D48" w:rsidP="00440CFB">
            <w:pPr>
              <w:spacing w:after="0" w:line="240" w:lineRule="auto"/>
              <w:ind w:left="360"/>
              <w:jc w:val="both"/>
              <w:rPr>
                <w:rFonts w:asciiTheme="majorHAnsi" w:eastAsia="Times New Roman" w:hAnsiTheme="majorHAnsi" w:cstheme="majorHAnsi"/>
                <w:color w:val="000000"/>
              </w:rPr>
            </w:pPr>
            <w:r w:rsidRPr="00440CFB">
              <w:rPr>
                <w:rFonts w:asciiTheme="majorHAnsi" w:eastAsia="Times New Roman" w:hAnsiTheme="majorHAnsi" w:cstheme="majorHAnsi"/>
                <w:color w:val="000000"/>
              </w:rPr>
              <w:t>Il reticolo geografico e le coordinate geografiche</w:t>
            </w:r>
          </w:p>
          <w:p w14:paraId="5C7727B0" w14:textId="3910C0C9" w:rsidR="004D0075" w:rsidRPr="00440CFB" w:rsidRDefault="00BF7D48" w:rsidP="00440CFB">
            <w:pPr>
              <w:spacing w:after="0" w:line="240" w:lineRule="auto"/>
              <w:ind w:left="360"/>
              <w:rPr>
                <w:rFonts w:asciiTheme="majorHAnsi" w:eastAsia="Times New Roman" w:hAnsiTheme="majorHAnsi" w:cstheme="majorHAnsi"/>
                <w:lang w:eastAsia="it-IT"/>
              </w:rPr>
            </w:pPr>
            <w:r w:rsidRPr="00440CFB">
              <w:rPr>
                <w:rFonts w:asciiTheme="majorHAnsi" w:hAnsiTheme="majorHAnsi" w:cstheme="majorHAnsi"/>
                <w:color w:val="000000"/>
              </w:rPr>
              <w:t>Economia, settori produttivi, popolazione</w:t>
            </w:r>
          </w:p>
        </w:tc>
      </w:tr>
      <w:tr w:rsidR="004D0075" w:rsidRPr="00795810" w14:paraId="67E3D8CC" w14:textId="77777777" w:rsidTr="004609AC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878C859" w14:textId="2BC01AC7" w:rsidR="004D0075" w:rsidRPr="00795810" w:rsidRDefault="00BF7D48" w:rsidP="004D007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95810">
              <w:rPr>
                <w:rFonts w:asciiTheme="majorHAnsi" w:hAnsiTheme="majorHAnsi" w:cstheme="majorHAnsi"/>
                <w:b/>
              </w:rPr>
              <w:t>PAESAGGIO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AE295" w14:textId="3C153F68" w:rsidR="004D0075" w:rsidRPr="00795810" w:rsidRDefault="00BF7D48" w:rsidP="004D007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95810">
              <w:rPr>
                <w:rFonts w:asciiTheme="majorHAnsi" w:hAnsiTheme="majorHAnsi" w:cstheme="majorHAnsi"/>
              </w:rPr>
              <w:t xml:space="preserve">Riconoscere gli elementi che </w:t>
            </w:r>
            <w:r w:rsidRPr="00795810">
              <w:rPr>
                <w:rFonts w:asciiTheme="majorHAnsi" w:hAnsiTheme="majorHAnsi" w:cstheme="majorHAnsi"/>
              </w:rPr>
              <w:lastRenderedPageBreak/>
              <w:t>caratterizzano il territorio.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29735" w14:textId="2666CF8D" w:rsidR="00BF7D48" w:rsidRPr="00795810" w:rsidRDefault="00BF7D48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795810">
              <w:rPr>
                <w:rFonts w:asciiTheme="majorHAnsi" w:hAnsiTheme="majorHAnsi" w:cstheme="majorHAnsi"/>
              </w:rPr>
              <w:lastRenderedPageBreak/>
              <w:t>Conoscere gli elementi che caratterizzano i principali paesaggi italiani</w:t>
            </w:r>
          </w:p>
          <w:p w14:paraId="400FC9C2" w14:textId="7B3B86C6" w:rsidR="00BF7D48" w:rsidRPr="00795810" w:rsidRDefault="00BF7D48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795810">
              <w:rPr>
                <w:rFonts w:asciiTheme="majorHAnsi" w:hAnsiTheme="majorHAnsi" w:cstheme="majorHAnsi"/>
              </w:rPr>
              <w:lastRenderedPageBreak/>
              <w:t xml:space="preserve"> Comprendere il valore del patrimonio culturale e della sua tutela come responsabilità di tutti i cittadini</w:t>
            </w:r>
          </w:p>
          <w:p w14:paraId="5EA0424C" w14:textId="388339B8" w:rsidR="004D0075" w:rsidRPr="00795810" w:rsidRDefault="004D0075" w:rsidP="00440CFB">
            <w:pPr>
              <w:pStyle w:val="Indicazioninormale"/>
              <w:spacing w:after="60"/>
              <w:ind w:left="72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6A27" w14:textId="5E9F8485" w:rsidR="006D11D7" w:rsidRPr="00795810" w:rsidRDefault="006D11D7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Analisi di testi, grafici, tabelle e carte tematiche</w:t>
            </w:r>
          </w:p>
          <w:p w14:paraId="1275C67E" w14:textId="46736D74" w:rsidR="00BF7D48" w:rsidRPr="00795810" w:rsidRDefault="00BF7D48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Elementi dei principali paesaggi italiani, in relazione ai quadri socio-storici del passato. </w:t>
            </w:r>
          </w:p>
          <w:p w14:paraId="1B0391C2" w14:textId="26BCAA4F" w:rsidR="0084259E" w:rsidRPr="00440CFB" w:rsidRDefault="006D11D7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Il patrimonio artistico italiano e il turismo in Italia</w:t>
            </w:r>
          </w:p>
          <w:p w14:paraId="2682A4E8" w14:textId="77777777" w:rsidR="004609AC" w:rsidRPr="00795810" w:rsidRDefault="004609AC" w:rsidP="00440CFB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59AC7A55" w14:textId="1957F6B0" w:rsidR="0084259E" w:rsidRPr="00440CFB" w:rsidRDefault="0084259E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Problemi relativi alla tutela e valorizzazione del patrimonio naturale e culturale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A817" w14:textId="28ABC034" w:rsidR="004609AC" w:rsidRPr="00795810" w:rsidRDefault="006D11D7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Testi, grafici, tabelle e carte tematiche</w:t>
            </w:r>
          </w:p>
          <w:p w14:paraId="65E796D6" w14:textId="418DBA44" w:rsidR="004609AC" w:rsidRPr="00795810" w:rsidRDefault="006D11D7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Elementi dei principali paesaggi italiani, in relazione ai quadri socio-storici del passato</w:t>
            </w:r>
          </w:p>
          <w:p w14:paraId="02625B3E" w14:textId="752FAAED" w:rsidR="004609AC" w:rsidRPr="00440CFB" w:rsidRDefault="006D11D7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Il patrimonio artistico italiano e il turismo in Italia</w:t>
            </w:r>
          </w:p>
          <w:p w14:paraId="74C5FD23" w14:textId="364D802B" w:rsidR="0084259E" w:rsidRPr="00440CFB" w:rsidRDefault="004609AC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Il valore del patrimonio culturale dell’umanità: riflessioni e proposte di iniziative per la sua tutela</w:t>
            </w:r>
          </w:p>
        </w:tc>
      </w:tr>
      <w:tr w:rsidR="004D0075" w:rsidRPr="00795810" w14:paraId="50496E84" w14:textId="77777777" w:rsidTr="004609AC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41EE7171" w:rsidR="004D0075" w:rsidRPr="00795810" w:rsidRDefault="006D11D7" w:rsidP="004D0075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95810">
              <w:rPr>
                <w:rFonts w:asciiTheme="majorHAnsi" w:hAnsiTheme="majorHAnsi" w:cstheme="majorHAnsi"/>
                <w:b/>
              </w:rPr>
              <w:lastRenderedPageBreak/>
              <w:t>REGIONE E SISTEMA TERRITORIALE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3416E" w14:textId="2DF91EC5" w:rsidR="004D0075" w:rsidRPr="00795810" w:rsidRDefault="006D11D7" w:rsidP="006D11D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95810">
              <w:rPr>
                <w:rFonts w:asciiTheme="majorHAnsi" w:hAnsiTheme="majorHAnsi" w:cstheme="majorHAnsi"/>
              </w:rPr>
              <w:t>Individuare il sistema di relazioni tra elementi del territorio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FE1913" w14:textId="4FBB0C6A" w:rsidR="002C348A" w:rsidRPr="00440CFB" w:rsidRDefault="002C348A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Acquisire il concetto di regione geografica (fisica, climatica, storico-cul</w:t>
            </w:r>
            <w:r w:rsidRPr="00440CFB">
              <w:rPr>
                <w:rFonts w:asciiTheme="majorHAnsi" w:hAnsiTheme="majorHAnsi" w:cstheme="majorHAnsi"/>
              </w:rPr>
              <w:softHyphen/>
              <w:t>turale, amministrativa) e utilizzarlo a partire dal contesto italiano</w:t>
            </w:r>
          </w:p>
          <w:p w14:paraId="5ED6A5AA" w14:textId="61C8765C" w:rsidR="002C348A" w:rsidRPr="00440CFB" w:rsidRDefault="002C348A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Riconoscere l’organizzazione dello Stato italiano: Parlamento, Governo, Magistratura; la Costituzione della Repubblica italiana</w:t>
            </w:r>
          </w:p>
          <w:p w14:paraId="6B9E58D3" w14:textId="77777777" w:rsidR="002C348A" w:rsidRPr="00440CFB" w:rsidRDefault="002C348A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Riconoscere nei simboli d’Europa gli aspetti caratteristici dell’Unione.</w:t>
            </w:r>
          </w:p>
          <w:p w14:paraId="34C29056" w14:textId="39C31EA1" w:rsidR="002C348A" w:rsidRPr="00440CFB" w:rsidRDefault="002C348A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Descrivere i ruoli delle istituzioni e degli organi europei</w:t>
            </w:r>
          </w:p>
          <w:p w14:paraId="51B10301" w14:textId="3F5D5AF2" w:rsidR="004D0075" w:rsidRPr="00795810" w:rsidRDefault="004D0075" w:rsidP="00440CF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23AC3" w14:textId="23F8690A" w:rsidR="006D11D7" w:rsidRPr="00440CFB" w:rsidRDefault="002C348A" w:rsidP="00440CFB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Le macroregioni italiane e i settori produttivi</w:t>
            </w:r>
          </w:p>
          <w:p w14:paraId="7AA1BF58" w14:textId="7A54D83C" w:rsidR="002C348A" w:rsidRPr="00795810" w:rsidRDefault="002C348A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Le venti regioni amministrative italiane</w:t>
            </w:r>
          </w:p>
          <w:p w14:paraId="2A3683E3" w14:textId="65DF0143" w:rsidR="002C348A" w:rsidRPr="00795810" w:rsidRDefault="002C348A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 xml:space="preserve">L’Unione Europea. </w:t>
            </w:r>
          </w:p>
          <w:p w14:paraId="086E6B1E" w14:textId="405328FE" w:rsidR="002C348A" w:rsidRPr="00795810" w:rsidRDefault="002C348A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 xml:space="preserve">Organismi internazionali </w:t>
            </w:r>
          </w:p>
          <w:p w14:paraId="62B9DA8C" w14:textId="39390B53" w:rsidR="002C348A" w:rsidRPr="00795810" w:rsidRDefault="002C348A" w:rsidP="00440CFB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>Elementi introduttivi ai grandi temi internazionali: migrazion</w:t>
            </w:r>
            <w:r w:rsidR="00215AD9" w:rsidRPr="00795810">
              <w:rPr>
                <w:rFonts w:asciiTheme="majorHAnsi" w:hAnsiTheme="majorHAnsi" w:cstheme="majorHAnsi"/>
                <w:sz w:val="22"/>
                <w:szCs w:val="22"/>
              </w:rPr>
              <w:t>i,</w:t>
            </w:r>
            <w:r w:rsidRPr="00795810">
              <w:rPr>
                <w:rFonts w:asciiTheme="majorHAnsi" w:hAnsiTheme="majorHAnsi" w:cstheme="majorHAnsi"/>
                <w:sz w:val="22"/>
                <w:szCs w:val="22"/>
              </w:rPr>
              <w:t xml:space="preserve"> cambiamenti climatici</w:t>
            </w:r>
            <w:r w:rsidR="00215AD9" w:rsidRPr="00795810">
              <w:rPr>
                <w:rFonts w:asciiTheme="majorHAnsi" w:hAnsiTheme="majorHAnsi" w:cstheme="majorHAnsi"/>
                <w:sz w:val="22"/>
                <w:szCs w:val="22"/>
              </w:rPr>
              <w:t>, catastrofi naturali</w:t>
            </w:r>
          </w:p>
          <w:p w14:paraId="07F00195" w14:textId="5BE0DE73" w:rsidR="004D0075" w:rsidRPr="00795810" w:rsidRDefault="004D0075" w:rsidP="00440CFB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  <w:color w:val="00B050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BFD2D" w14:textId="283D63CF" w:rsidR="002C348A" w:rsidRPr="00440CFB" w:rsidRDefault="002C348A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Vivere in Italia: caratteristiche della popolazione</w:t>
            </w:r>
          </w:p>
          <w:p w14:paraId="6EBC6FCD" w14:textId="563AC8FD" w:rsidR="002C348A" w:rsidRPr="00440CFB" w:rsidRDefault="002C348A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Settori produttivi</w:t>
            </w:r>
          </w:p>
          <w:p w14:paraId="7BE6BB27" w14:textId="562AC421" w:rsidR="00215AD9" w:rsidRPr="00440CFB" w:rsidRDefault="00215AD9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Lo Stato italiano e l’organizzazione del territorio</w:t>
            </w:r>
          </w:p>
          <w:p w14:paraId="4E19FE1D" w14:textId="41B30E37" w:rsidR="002C348A" w:rsidRPr="00440CFB" w:rsidRDefault="002C348A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Istituzion</w:t>
            </w:r>
            <w:r w:rsidR="00215AD9" w:rsidRPr="00440CFB">
              <w:rPr>
                <w:rFonts w:asciiTheme="majorHAnsi" w:hAnsiTheme="majorHAnsi" w:cstheme="majorHAnsi"/>
              </w:rPr>
              <w:t>i</w:t>
            </w:r>
            <w:r w:rsidRPr="00440CFB">
              <w:rPr>
                <w:rFonts w:asciiTheme="majorHAnsi" w:hAnsiTheme="majorHAnsi" w:cstheme="majorHAnsi"/>
              </w:rPr>
              <w:t xml:space="preserve"> ed Enti locali</w:t>
            </w:r>
          </w:p>
          <w:p w14:paraId="63A588F6" w14:textId="43DBA8EA" w:rsidR="00215AD9" w:rsidRPr="00440CFB" w:rsidRDefault="00215AD9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Gli Organi Costituzionali</w:t>
            </w:r>
          </w:p>
          <w:p w14:paraId="739CD6A2" w14:textId="333E1D87" w:rsidR="00215AD9" w:rsidRPr="00440CFB" w:rsidRDefault="00215AD9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La Costituzione della Repubblica Italiana</w:t>
            </w:r>
          </w:p>
          <w:p w14:paraId="56367514" w14:textId="4A3A5955" w:rsidR="002C348A" w:rsidRPr="00440CFB" w:rsidRDefault="002C348A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Unione Europea e ONU</w:t>
            </w:r>
          </w:p>
          <w:p w14:paraId="0236523E" w14:textId="3B8201AC" w:rsidR="002C348A" w:rsidRPr="00440CFB" w:rsidRDefault="002C348A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 xml:space="preserve">Essere cittadini dell’Italia, dell’Europa, e del mondo   </w:t>
            </w:r>
          </w:p>
          <w:p w14:paraId="40252374" w14:textId="0586FDA1" w:rsidR="004D0075" w:rsidRPr="00440CFB" w:rsidRDefault="00215AD9" w:rsidP="00440CFB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440CFB">
              <w:rPr>
                <w:rFonts w:asciiTheme="majorHAnsi" w:hAnsiTheme="majorHAnsi" w:cstheme="majorHAnsi"/>
              </w:rPr>
              <w:t>Le conseguenze positive e negative delle attività umane sull’ambiente</w:t>
            </w:r>
          </w:p>
        </w:tc>
      </w:tr>
    </w:tbl>
    <w:p w14:paraId="0532324B" w14:textId="18A5C004" w:rsidR="00033C5A" w:rsidRPr="00795810" w:rsidRDefault="00033C5A">
      <w:pPr>
        <w:spacing w:line="276" w:lineRule="auto"/>
        <w:rPr>
          <w:rFonts w:asciiTheme="majorHAnsi" w:hAnsiTheme="majorHAnsi" w:cstheme="majorHAnsi"/>
        </w:rPr>
      </w:pPr>
    </w:p>
    <w:p w14:paraId="601A3197" w14:textId="77777777" w:rsidR="004867C1" w:rsidRPr="00795810" w:rsidRDefault="004867C1" w:rsidP="004867C1">
      <w:pPr>
        <w:spacing w:line="276" w:lineRule="auto"/>
        <w:rPr>
          <w:rFonts w:asciiTheme="majorHAnsi" w:hAnsiTheme="majorHAnsi" w:cstheme="majorHAnsi"/>
        </w:rPr>
      </w:pPr>
    </w:p>
    <w:p w14:paraId="67ED45F8" w14:textId="77777777" w:rsidR="004867C1" w:rsidRPr="00795810" w:rsidRDefault="004867C1" w:rsidP="004867C1">
      <w:pPr>
        <w:spacing w:line="276" w:lineRule="auto"/>
        <w:rPr>
          <w:rFonts w:asciiTheme="majorHAnsi" w:hAnsiTheme="majorHAnsi" w:cstheme="majorHAnsi"/>
          <w:b/>
        </w:rPr>
      </w:pPr>
      <w:r w:rsidRPr="00795810">
        <w:rPr>
          <w:rFonts w:asciiTheme="majorHAnsi" w:hAnsiTheme="majorHAnsi" w:cstheme="majorHAnsi"/>
          <w:b/>
        </w:rPr>
        <w:t>METODOLOGIA:</w:t>
      </w:r>
    </w:p>
    <w:p w14:paraId="57B11B88" w14:textId="77777777" w:rsidR="004867C1" w:rsidRDefault="004867C1" w:rsidP="004867C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07A09F2" w14:textId="77777777" w:rsidR="004867C1" w:rsidRDefault="004867C1" w:rsidP="004867C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9C41792" w14:textId="62C905C4" w:rsidR="004F4853" w:rsidRPr="000A0B98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A3F7D0A" w14:textId="77777777" w:rsidR="00967EE5" w:rsidRDefault="00967EE5" w:rsidP="00967EE5">
      <w:pPr>
        <w:rPr>
          <w:color w:val="000000"/>
        </w:rPr>
      </w:pPr>
    </w:p>
    <w:p w14:paraId="20ACDB5A" w14:textId="77777777" w:rsidR="00967EE5" w:rsidRDefault="00967EE5" w:rsidP="00967EE5">
      <w:pPr>
        <w:rPr>
          <w:color w:val="000000"/>
        </w:rPr>
      </w:pPr>
    </w:p>
    <w:p w14:paraId="2267C2B2" w14:textId="77777777" w:rsidR="00967EE5" w:rsidRDefault="00967EE5" w:rsidP="00967EE5">
      <w:pPr>
        <w:rPr>
          <w:color w:val="000000"/>
        </w:rPr>
      </w:pPr>
    </w:p>
    <w:p w14:paraId="2E2E9349" w14:textId="77777777" w:rsidR="00967EE5" w:rsidRDefault="00967EE5" w:rsidP="00967EE5">
      <w:pPr>
        <w:rPr>
          <w:color w:val="000000"/>
        </w:rPr>
      </w:pPr>
    </w:p>
    <w:sectPr w:rsidR="00967EE5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86603"/>
    <w:multiLevelType w:val="hybridMultilevel"/>
    <w:tmpl w:val="876CA36C"/>
    <w:lvl w:ilvl="0" w:tplc="0410000B">
      <w:start w:val="1"/>
      <w:numFmt w:val="bullet"/>
      <w:lvlText w:val=""/>
      <w:lvlJc w:val="left"/>
      <w:pPr>
        <w:ind w:left="69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15C6D3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C0EF0"/>
    <w:multiLevelType w:val="hybridMultilevel"/>
    <w:tmpl w:val="83D64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24965"/>
    <w:multiLevelType w:val="hybridMultilevel"/>
    <w:tmpl w:val="E91C8A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F2E03"/>
    <w:multiLevelType w:val="hybridMultilevel"/>
    <w:tmpl w:val="B2505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C243B"/>
    <w:multiLevelType w:val="hybridMultilevel"/>
    <w:tmpl w:val="040C9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1E956630"/>
    <w:multiLevelType w:val="hybridMultilevel"/>
    <w:tmpl w:val="3C9695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" w15:restartNumberingAfterBreak="0">
    <w:nsid w:val="1F216E26"/>
    <w:multiLevelType w:val="hybridMultilevel"/>
    <w:tmpl w:val="AF1E8E7C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23D55885"/>
    <w:multiLevelType w:val="hybridMultilevel"/>
    <w:tmpl w:val="BFBC24CC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29BF4D3D"/>
    <w:multiLevelType w:val="hybridMultilevel"/>
    <w:tmpl w:val="5B10EF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A632B"/>
    <w:multiLevelType w:val="hybridMultilevel"/>
    <w:tmpl w:val="660068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162750"/>
    <w:multiLevelType w:val="hybridMultilevel"/>
    <w:tmpl w:val="32EA9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81D6B"/>
    <w:multiLevelType w:val="hybridMultilevel"/>
    <w:tmpl w:val="525AB1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B07D7"/>
    <w:multiLevelType w:val="hybridMultilevel"/>
    <w:tmpl w:val="ECC24E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5F66"/>
    <w:multiLevelType w:val="hybridMultilevel"/>
    <w:tmpl w:val="E2A0CF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B2534"/>
    <w:multiLevelType w:val="hybridMultilevel"/>
    <w:tmpl w:val="F9F4C4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 w15:restartNumberingAfterBreak="0">
    <w:nsid w:val="4D2D782E"/>
    <w:multiLevelType w:val="hybridMultilevel"/>
    <w:tmpl w:val="931872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000590"/>
    <w:multiLevelType w:val="hybridMultilevel"/>
    <w:tmpl w:val="DEFC26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5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54796810"/>
    <w:multiLevelType w:val="hybridMultilevel"/>
    <w:tmpl w:val="FA32E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762F9"/>
    <w:multiLevelType w:val="hybridMultilevel"/>
    <w:tmpl w:val="D0EC8A9A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9217CEC"/>
    <w:multiLevelType w:val="hybridMultilevel"/>
    <w:tmpl w:val="FE12A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A2A9E"/>
    <w:multiLevelType w:val="hybridMultilevel"/>
    <w:tmpl w:val="9F064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109DF"/>
    <w:multiLevelType w:val="hybridMultilevel"/>
    <w:tmpl w:val="91E6C1C0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602235B0"/>
    <w:multiLevelType w:val="hybridMultilevel"/>
    <w:tmpl w:val="E4C4B078"/>
    <w:lvl w:ilvl="0" w:tplc="0410000B">
      <w:start w:val="1"/>
      <w:numFmt w:val="bullet"/>
      <w:lvlText w:val=""/>
      <w:lvlJc w:val="left"/>
      <w:pPr>
        <w:ind w:left="211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74" w:hanging="360"/>
      </w:pPr>
      <w:rPr>
        <w:rFonts w:ascii="Wingdings" w:hAnsi="Wingdings" w:hint="default"/>
      </w:rPr>
    </w:lvl>
  </w:abstractNum>
  <w:abstractNum w:abstractNumId="32" w15:restartNumberingAfterBreak="0">
    <w:nsid w:val="660A4AA5"/>
    <w:multiLevelType w:val="hybridMultilevel"/>
    <w:tmpl w:val="D05E1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465D22"/>
    <w:multiLevelType w:val="hybridMultilevel"/>
    <w:tmpl w:val="794A9F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E5561C"/>
    <w:multiLevelType w:val="hybridMultilevel"/>
    <w:tmpl w:val="758CF1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74EF0"/>
    <w:multiLevelType w:val="hybridMultilevel"/>
    <w:tmpl w:val="CDF81708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6" w15:restartNumberingAfterBreak="0">
    <w:nsid w:val="79260999"/>
    <w:multiLevelType w:val="hybridMultilevel"/>
    <w:tmpl w:val="B7469F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7D331B"/>
    <w:multiLevelType w:val="hybridMultilevel"/>
    <w:tmpl w:val="7DCA1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9B46C1"/>
    <w:multiLevelType w:val="hybridMultilevel"/>
    <w:tmpl w:val="75468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D81E52"/>
    <w:multiLevelType w:val="hybridMultilevel"/>
    <w:tmpl w:val="9FCA9C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C3431D"/>
    <w:multiLevelType w:val="hybridMultilevel"/>
    <w:tmpl w:val="46E67CCE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94061193">
    <w:abstractNumId w:val="17"/>
  </w:num>
  <w:num w:numId="2" w16cid:durableId="373695242">
    <w:abstractNumId w:val="8"/>
  </w:num>
  <w:num w:numId="3" w16cid:durableId="1941254644">
    <w:abstractNumId w:val="21"/>
  </w:num>
  <w:num w:numId="4" w16cid:durableId="1469736873">
    <w:abstractNumId w:val="25"/>
  </w:num>
  <w:num w:numId="5" w16cid:durableId="1753548198">
    <w:abstractNumId w:val="0"/>
  </w:num>
  <w:num w:numId="6" w16cid:durableId="2093354021">
    <w:abstractNumId w:val="37"/>
  </w:num>
  <w:num w:numId="7" w16cid:durableId="183205491">
    <w:abstractNumId w:val="2"/>
  </w:num>
  <w:num w:numId="8" w16cid:durableId="114952000">
    <w:abstractNumId w:val="15"/>
  </w:num>
  <w:num w:numId="9" w16cid:durableId="645205925">
    <w:abstractNumId w:val="24"/>
  </w:num>
  <w:num w:numId="10" w16cid:durableId="1651788522">
    <w:abstractNumId w:val="4"/>
  </w:num>
  <w:num w:numId="11" w16cid:durableId="1275401673">
    <w:abstractNumId w:val="16"/>
  </w:num>
  <w:num w:numId="12" w16cid:durableId="1240793438">
    <w:abstractNumId w:val="30"/>
  </w:num>
  <w:num w:numId="13" w16cid:durableId="1240286469">
    <w:abstractNumId w:val="11"/>
  </w:num>
  <w:num w:numId="14" w16cid:durableId="272979383">
    <w:abstractNumId w:val="41"/>
  </w:num>
  <w:num w:numId="15" w16cid:durableId="735785053">
    <w:abstractNumId w:val="27"/>
  </w:num>
  <w:num w:numId="16" w16cid:durableId="1463183936">
    <w:abstractNumId w:val="13"/>
  </w:num>
  <w:num w:numId="17" w16cid:durableId="1394039554">
    <w:abstractNumId w:val="18"/>
  </w:num>
  <w:num w:numId="18" w16cid:durableId="1111899866">
    <w:abstractNumId w:val="26"/>
  </w:num>
  <w:num w:numId="19" w16cid:durableId="979959952">
    <w:abstractNumId w:val="22"/>
  </w:num>
  <w:num w:numId="20" w16cid:durableId="652493084">
    <w:abstractNumId w:val="10"/>
  </w:num>
  <w:num w:numId="21" w16cid:durableId="305204323">
    <w:abstractNumId w:val="31"/>
  </w:num>
  <w:num w:numId="22" w16cid:durableId="2055346521">
    <w:abstractNumId w:val="12"/>
  </w:num>
  <w:num w:numId="23" w16cid:durableId="1122114901">
    <w:abstractNumId w:val="1"/>
  </w:num>
  <w:num w:numId="24" w16cid:durableId="489755614">
    <w:abstractNumId w:val="34"/>
  </w:num>
  <w:num w:numId="25" w16cid:durableId="557480272">
    <w:abstractNumId w:val="36"/>
  </w:num>
  <w:num w:numId="26" w16cid:durableId="1726833986">
    <w:abstractNumId w:val="20"/>
  </w:num>
  <w:num w:numId="27" w16cid:durableId="517161029">
    <w:abstractNumId w:val="33"/>
  </w:num>
  <w:num w:numId="28" w16cid:durableId="1493334354">
    <w:abstractNumId w:val="5"/>
  </w:num>
  <w:num w:numId="29" w16cid:durableId="1320499069">
    <w:abstractNumId w:val="23"/>
  </w:num>
  <w:num w:numId="30" w16cid:durableId="458689790">
    <w:abstractNumId w:val="14"/>
  </w:num>
  <w:num w:numId="31" w16cid:durableId="143468448">
    <w:abstractNumId w:val="39"/>
  </w:num>
  <w:num w:numId="32" w16cid:durableId="693192661">
    <w:abstractNumId w:val="29"/>
  </w:num>
  <w:num w:numId="33" w16cid:durableId="1501968977">
    <w:abstractNumId w:val="3"/>
  </w:num>
  <w:num w:numId="34" w16cid:durableId="21052682">
    <w:abstractNumId w:val="40"/>
  </w:num>
  <w:num w:numId="35" w16cid:durableId="798837714">
    <w:abstractNumId w:val="32"/>
  </w:num>
  <w:num w:numId="36" w16cid:durableId="83306794">
    <w:abstractNumId w:val="38"/>
  </w:num>
  <w:num w:numId="37" w16cid:durableId="1174077910">
    <w:abstractNumId w:val="6"/>
  </w:num>
  <w:num w:numId="38" w16cid:durableId="706682122">
    <w:abstractNumId w:val="35"/>
  </w:num>
  <w:num w:numId="39" w16cid:durableId="478229926">
    <w:abstractNumId w:val="9"/>
  </w:num>
  <w:num w:numId="40" w16cid:durableId="1933120816">
    <w:abstractNumId w:val="28"/>
  </w:num>
  <w:num w:numId="41" w16cid:durableId="1281036029">
    <w:abstractNumId w:val="19"/>
  </w:num>
  <w:num w:numId="42" w16cid:durableId="47501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43F97"/>
    <w:rsid w:val="0009301A"/>
    <w:rsid w:val="000A02A3"/>
    <w:rsid w:val="000A0B98"/>
    <w:rsid w:val="000B6766"/>
    <w:rsid w:val="000C6EA0"/>
    <w:rsid w:val="00104089"/>
    <w:rsid w:val="001D7FD2"/>
    <w:rsid w:val="001E00D5"/>
    <w:rsid w:val="00215AD9"/>
    <w:rsid w:val="002A288C"/>
    <w:rsid w:val="002C348A"/>
    <w:rsid w:val="003640FF"/>
    <w:rsid w:val="00380D66"/>
    <w:rsid w:val="003850F8"/>
    <w:rsid w:val="00390A92"/>
    <w:rsid w:val="003F499D"/>
    <w:rsid w:val="00410CD8"/>
    <w:rsid w:val="0043255A"/>
    <w:rsid w:val="00435714"/>
    <w:rsid w:val="00436639"/>
    <w:rsid w:val="00440CFB"/>
    <w:rsid w:val="004609AC"/>
    <w:rsid w:val="00473ADC"/>
    <w:rsid w:val="00476A92"/>
    <w:rsid w:val="004867C1"/>
    <w:rsid w:val="004D0075"/>
    <w:rsid w:val="004D0EED"/>
    <w:rsid w:val="004D27C4"/>
    <w:rsid w:val="004F4853"/>
    <w:rsid w:val="00515716"/>
    <w:rsid w:val="005222DD"/>
    <w:rsid w:val="00571E3A"/>
    <w:rsid w:val="005F445E"/>
    <w:rsid w:val="006408A0"/>
    <w:rsid w:val="00660ED7"/>
    <w:rsid w:val="0066461D"/>
    <w:rsid w:val="006B2936"/>
    <w:rsid w:val="006B4746"/>
    <w:rsid w:val="006D11D7"/>
    <w:rsid w:val="0073360E"/>
    <w:rsid w:val="0074243B"/>
    <w:rsid w:val="00795810"/>
    <w:rsid w:val="007A362C"/>
    <w:rsid w:val="007B0EA6"/>
    <w:rsid w:val="007D1BC8"/>
    <w:rsid w:val="00815929"/>
    <w:rsid w:val="0084259E"/>
    <w:rsid w:val="0084316F"/>
    <w:rsid w:val="00885B7F"/>
    <w:rsid w:val="008E397A"/>
    <w:rsid w:val="008F3310"/>
    <w:rsid w:val="00967EE5"/>
    <w:rsid w:val="00983B6D"/>
    <w:rsid w:val="009C0C41"/>
    <w:rsid w:val="009E49A2"/>
    <w:rsid w:val="00A032EC"/>
    <w:rsid w:val="00A6418E"/>
    <w:rsid w:val="00A71457"/>
    <w:rsid w:val="00AA0762"/>
    <w:rsid w:val="00AF4A07"/>
    <w:rsid w:val="00B231EB"/>
    <w:rsid w:val="00B83883"/>
    <w:rsid w:val="00BC33A2"/>
    <w:rsid w:val="00BE57D3"/>
    <w:rsid w:val="00BF7D48"/>
    <w:rsid w:val="00C121AE"/>
    <w:rsid w:val="00C56D9C"/>
    <w:rsid w:val="00D25E90"/>
    <w:rsid w:val="00DA363C"/>
    <w:rsid w:val="00E32C00"/>
    <w:rsid w:val="00E77D9E"/>
    <w:rsid w:val="00E903CB"/>
    <w:rsid w:val="00E945B8"/>
    <w:rsid w:val="00EB68F9"/>
    <w:rsid w:val="00F47BE2"/>
    <w:rsid w:val="00F83739"/>
    <w:rsid w:val="00FB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uiPriority w:val="99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1D7FD2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D7FD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D7FD2"/>
  </w:style>
  <w:style w:type="character" w:customStyle="1" w:styleId="Normale1">
    <w:name w:val="Normale1"/>
    <w:uiPriority w:val="99"/>
    <w:rsid w:val="001D7FD2"/>
    <w:rPr>
      <w:rFonts w:ascii="Times New Roman" w:hAnsi="Times New Roman" w:cs="Times New Roman" w:hint="default"/>
      <w:sz w:val="22"/>
    </w:rPr>
  </w:style>
  <w:style w:type="paragraph" w:customStyle="1" w:styleId="western">
    <w:name w:val="western"/>
    <w:basedOn w:val="Normale"/>
    <w:rsid w:val="00C56D9C"/>
    <w:pPr>
      <w:suppressAutoHyphens/>
      <w:spacing w:before="280" w:after="142" w:line="288" w:lineRule="auto"/>
    </w:pPr>
    <w:rPr>
      <w:rFonts w:ascii="Calibri" w:eastAsia="Times New Roman" w:hAnsi="Calibri" w:cs="Times New Roman"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83293-262F-9E41-B7A0-A6A5AAAA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2021-11-10T16:29:00Z</cp:lastPrinted>
  <dcterms:created xsi:type="dcterms:W3CDTF">2023-10-11T14:58:00Z</dcterms:created>
  <dcterms:modified xsi:type="dcterms:W3CDTF">2023-10-11T14:58:00Z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