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0C9F" w14:textId="2C793171" w:rsidR="00064F2F" w:rsidRDefault="006D4136">
      <w:pPr>
        <w:rPr>
          <w:rFonts w:hint="eastAsia"/>
        </w:rPr>
      </w:pPr>
      <w:r>
        <w:rPr>
          <w:rFonts w:hint="eastAsia"/>
          <w:noProof/>
        </w:rPr>
        <w:pict w14:anchorId="4B26D9AA">
          <v:rect id="Rectangle 6" o:spid="_x0000_s1030" style="position:absolute;margin-left:48.6pt;margin-top:3.1pt;width:642.1pt;height:429.7pt;z-index:2516577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" strokecolor="#2f5496" strokeweight="1.76mm">
            <v:textbox inset="2.5mm,1.25mm,2.5mm,1.25mm">
              <w:txbxContent>
                <w:p w14:paraId="542B285B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16B801E7" w14:textId="77777777" w:rsidR="00064F2F" w:rsidRDefault="00E65CB8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  <w:r>
                    <w:rPr>
                      <w:rFonts w:ascii="Agency FB" w:hAnsi="Agency FB"/>
                      <w:b/>
                      <w:sz w:val="40"/>
                    </w:rPr>
                    <w:t>ISTITUTO COMPRENSIVO “TITO LIVIO”</w:t>
                  </w:r>
                </w:p>
                <w:p w14:paraId="2C2DC267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</w:p>
                <w:p w14:paraId="7287A7D5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593E7BFB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4D2731B6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73AAF1AD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00065C88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0F18896D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3B5CE108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tbl>
                  <w:tblPr>
                    <w:tblW w:w="8505" w:type="dxa"/>
                    <w:jc w:val="center"/>
                    <w:tblCellMar>
                      <w:left w:w="107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128"/>
                    <w:gridCol w:w="2696"/>
                    <w:gridCol w:w="2681"/>
                  </w:tblGrid>
                  <w:tr w:rsidR="00064F2F" w14:paraId="6C5C67EA" w14:textId="77777777">
                    <w:trPr>
                      <w:jc w:val="center"/>
                    </w:trPr>
                    <w:tc>
                      <w:tcPr>
                        <w:tcW w:w="3128" w:type="dxa"/>
                        <w:tcBorders>
                          <w:top w:val="single" w:sz="18" w:space="0" w:color="2F5496"/>
                          <w:left w:val="single" w:sz="18" w:space="0" w:color="2F5496"/>
                          <w:bottom w:val="single" w:sz="6" w:space="0" w:color="2F5496"/>
                          <w:right w:val="single" w:sz="6" w:space="0" w:color="2F5496"/>
                        </w:tcBorders>
                        <w:vAlign w:val="center"/>
                      </w:tcPr>
                      <w:p w14:paraId="7531CD82" w14:textId="77777777" w:rsidR="00064F2F" w:rsidRDefault="00E65CB8">
                        <w:pPr>
                          <w:pStyle w:val="Contenutocornice"/>
                          <w:spacing w:before="60"/>
                          <w:jc w:val="center"/>
                          <w:rPr>
                            <w:rFonts w:ascii="Agency FB" w:hAnsi="Agency FB"/>
                          </w:rPr>
                        </w:pPr>
                        <w:r>
                          <w:rPr>
                            <w:rFonts w:ascii="Agency FB" w:hAnsi="Agency FB"/>
                          </w:rPr>
                          <w:t xml:space="preserve">Ordine di scuola e denominazione </w:t>
                        </w:r>
                      </w:p>
                    </w:tc>
                    <w:tc>
                      <w:tcPr>
                        <w:tcW w:w="2696" w:type="dxa"/>
                        <w:tcBorders>
                          <w:top w:val="single" w:sz="18" w:space="0" w:color="2F5496"/>
                          <w:left w:val="single" w:sz="6" w:space="0" w:color="2F5496"/>
                          <w:bottom w:val="single" w:sz="6" w:space="0" w:color="2F5496"/>
                          <w:right w:val="single" w:sz="6" w:space="0" w:color="2F5496"/>
                        </w:tcBorders>
                      </w:tcPr>
                      <w:p w14:paraId="12A5E78B" w14:textId="77777777" w:rsidR="00064F2F" w:rsidRDefault="00E65CB8">
                        <w:pPr>
                          <w:pStyle w:val="Contenutocornice"/>
                          <w:spacing w:before="60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Classe</w:t>
                        </w:r>
                      </w:p>
                    </w:tc>
                    <w:tc>
                      <w:tcPr>
                        <w:tcW w:w="2681" w:type="dxa"/>
                        <w:tcBorders>
                          <w:top w:val="single" w:sz="18" w:space="0" w:color="2F5496"/>
                          <w:left w:val="single" w:sz="6" w:space="0" w:color="2F5496"/>
                          <w:bottom w:val="single" w:sz="6" w:space="0" w:color="2F5496"/>
                          <w:right w:val="single" w:sz="18" w:space="0" w:color="2F5496"/>
                        </w:tcBorders>
                        <w:vAlign w:val="center"/>
                      </w:tcPr>
                      <w:p w14:paraId="01B087F5" w14:textId="77777777" w:rsidR="00064F2F" w:rsidRDefault="00E65CB8">
                        <w:pPr>
                          <w:pStyle w:val="Contenutocornice"/>
                          <w:spacing w:before="60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Disciplina</w:t>
                        </w:r>
                      </w:p>
                    </w:tc>
                  </w:tr>
                  <w:tr w:rsidR="00064F2F" w14:paraId="5A6EBB74" w14:textId="77777777">
                    <w:trPr>
                      <w:jc w:val="center"/>
                    </w:trPr>
                    <w:tc>
                      <w:tcPr>
                        <w:tcW w:w="3128" w:type="dxa"/>
                        <w:tcBorders>
                          <w:top w:val="single" w:sz="6" w:space="0" w:color="2F5496"/>
                          <w:left w:val="single" w:sz="18" w:space="0" w:color="2F5496"/>
                          <w:bottom w:val="single" w:sz="18" w:space="0" w:color="2F5496"/>
                          <w:right w:val="single" w:sz="6" w:space="0" w:color="2F5496"/>
                        </w:tcBorders>
                        <w:vAlign w:val="center"/>
                      </w:tcPr>
                      <w:p w14:paraId="300B78C4" w14:textId="77777777" w:rsidR="00064F2F" w:rsidRDefault="00E65CB8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SCUOLA PRIMARIA</w:t>
                        </w:r>
                      </w:p>
                      <w:p w14:paraId="4324D23E" w14:textId="77777777" w:rsidR="00064F2F" w:rsidRDefault="00064F2F">
                        <w:pPr>
                          <w:pStyle w:val="Contenutocornice"/>
                          <w:spacing w:before="60" w:line="276" w:lineRule="auto"/>
                          <w:rPr>
                            <w:rFonts w:ascii="Agency FB" w:hAnsi="Agency FB"/>
                            <w:sz w:val="28"/>
                          </w:rPr>
                        </w:pPr>
                      </w:p>
                    </w:tc>
                    <w:tc>
                      <w:tcPr>
                        <w:tcW w:w="2696" w:type="dxa"/>
                        <w:tcBorders>
                          <w:top w:val="single" w:sz="6" w:space="0" w:color="2F5496"/>
                          <w:left w:val="single" w:sz="6" w:space="0" w:color="2F5496"/>
                          <w:bottom w:val="single" w:sz="18" w:space="0" w:color="2F5496"/>
                          <w:right w:val="single" w:sz="6" w:space="0" w:color="2F5496"/>
                        </w:tcBorders>
                      </w:tcPr>
                      <w:p w14:paraId="76A26299" w14:textId="77777777" w:rsidR="00064F2F" w:rsidRDefault="00E65CB8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PRIMA</w:t>
                        </w:r>
                      </w:p>
                    </w:tc>
                    <w:tc>
                      <w:tcPr>
                        <w:tcW w:w="2681" w:type="dxa"/>
                        <w:tcBorders>
                          <w:top w:val="single" w:sz="6" w:space="0" w:color="2F5496"/>
                          <w:left w:val="single" w:sz="6" w:space="0" w:color="2F5496"/>
                          <w:bottom w:val="single" w:sz="18" w:space="0" w:color="2F5496"/>
                          <w:right w:val="single" w:sz="18" w:space="0" w:color="2F5496"/>
                        </w:tcBorders>
                        <w:vAlign w:val="center"/>
                      </w:tcPr>
                      <w:p w14:paraId="4EAD6BC3" w14:textId="77777777" w:rsidR="00064F2F" w:rsidRDefault="00E65CB8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INGLESE</w:t>
                        </w:r>
                      </w:p>
                      <w:p w14:paraId="6E0BEC22" w14:textId="77777777" w:rsidR="00064F2F" w:rsidRDefault="00064F2F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</w:p>
                    </w:tc>
                  </w:tr>
                </w:tbl>
                <w:p w14:paraId="651A2894" w14:textId="77777777" w:rsidR="00064F2F" w:rsidRDefault="00064F2F">
                  <w:pPr>
                    <w:pStyle w:val="Contenutocornice"/>
                    <w:rPr>
                      <w:rFonts w:ascii="Agency FB" w:hAnsi="Agency FB"/>
                      <w:sz w:val="36"/>
                    </w:rPr>
                  </w:pPr>
                </w:p>
                <w:p w14:paraId="3793B4FF" w14:textId="77777777" w:rsidR="00064F2F" w:rsidRDefault="00E65CB8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  <w:r>
                    <w:rPr>
                      <w:rFonts w:ascii="Agency FB" w:hAnsi="Agency FB"/>
                      <w:sz w:val="36"/>
                    </w:rPr>
                    <w:t>Anno Scolastico   2021-2022</w:t>
                  </w:r>
                </w:p>
                <w:p w14:paraId="38935E73" w14:textId="77777777" w:rsidR="00064F2F" w:rsidRDefault="00064F2F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</w:p>
              </w:txbxContent>
            </v:textbox>
          </v:rect>
        </w:pict>
      </w:r>
      <w:r>
        <w:rPr>
          <w:rFonts w:hint="eastAsia"/>
          <w:noProof/>
        </w:rPr>
        <w:pict w14:anchorId="787E9201">
          <v:shapetype id="_x0000_t202" coordsize="21600,21600" o:spt="202" path="m,l,21600r21600,l21600,xe">
            <v:stroke joinstyle="miter"/>
            <v:path gradientshapeok="t" o:connecttype="rect"/>
          </v:shapetype>
          <v:shape id="Cornice2" o:spid="_x0000_s1029" type="#_x0000_t202" style="position:absolute;margin-left:-2.7pt;margin-top:1.55pt;width:642.05pt;height:429.65pt;z-index:251659776;visibility:visible;mso-wrap-style:square;mso-wrap-distance-left:1.5pt;mso-wrap-distance-top:0;mso-wrap-distance-right:3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" filled="f" stroked="f">
            <v:textbox>
              <w:txbxContent>
                <w:p w14:paraId="42C176CF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441C25D1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</w:p>
                <w:p w14:paraId="06E38B76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6269DABF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11F9CA06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36C80C97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266E0B53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66B526D2" w14:textId="77777777" w:rsidR="00064F2F" w:rsidRDefault="00064F2F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4E9F44EB" w14:textId="77777777" w:rsidR="00064F2F" w:rsidRDefault="00064F2F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hint="eastAsia"/>
          <w:noProof/>
        </w:rPr>
        <w:pict w14:anchorId="3867F1C6">
          <v:shape id="_x0000_s1028" type="#_x0000_t202" style="position:absolute;margin-left:104.75pt;margin-top:8.25pt;width:429.85pt;height:71.9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" strokeweight=".05pt">
            <v:textbox>
              <w:txbxContent>
                <w:p w14:paraId="2A293C1A" w14:textId="77777777" w:rsidR="00064F2F" w:rsidRDefault="00E65CB8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>PIANO DI LAVORO ANNUALE PER</w:t>
                  </w:r>
                </w:p>
                <w:p w14:paraId="0AF377CE" w14:textId="77777777" w:rsidR="00064F2F" w:rsidRDefault="00064F2F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</w:p>
                <w:p w14:paraId="3947E2D1" w14:textId="77777777" w:rsidR="00064F2F" w:rsidRDefault="00E65CB8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 xml:space="preserve">SINGOLA DISCIPLINA </w:t>
                  </w:r>
                </w:p>
              </w:txbxContent>
            </v:textbox>
            <w10:wrap type="square"/>
          </v:shape>
        </w:pict>
      </w:r>
      <w:r>
        <w:rPr>
          <w:rFonts w:hint="eastAsia"/>
          <w:noProof/>
        </w:rPr>
        <w:pict w14:anchorId="7BE73497">
          <v:shape id="_x0000_s1027" type="#_x0000_t202" style="position:absolute;margin-left:104.75pt;margin-top:8.25pt;width:429.85pt;height:71.9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" strokeweight=".05pt">
            <v:textbox>
              <w:txbxContent>
                <w:p w14:paraId="3169874F" w14:textId="77777777" w:rsidR="00064F2F" w:rsidRDefault="00E65CB8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>PIANO DI LAVORO ANNUALE PER</w:t>
                  </w:r>
                </w:p>
                <w:p w14:paraId="3878A85B" w14:textId="77777777" w:rsidR="00064F2F" w:rsidRDefault="00064F2F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</w:p>
                <w:p w14:paraId="07DF8FEA" w14:textId="77777777" w:rsidR="00064F2F" w:rsidRDefault="00E65CB8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 xml:space="preserve">SINGOLA DISCIPLINA </w:t>
                  </w:r>
                </w:p>
              </w:txbxContent>
            </v:textbox>
            <w10:wrap type="square"/>
          </v:shape>
        </w:pict>
      </w:r>
    </w:p>
    <w:p w14:paraId="1F23F67F" w14:textId="4A2E0378" w:rsidR="00064F2F" w:rsidRDefault="00064F2F">
      <w:pPr>
        <w:rPr>
          <w:rFonts w:hint="eastAsia"/>
        </w:rPr>
      </w:pPr>
    </w:p>
    <w:p w14:paraId="41B42B98" w14:textId="43629EEA" w:rsidR="00064F2F" w:rsidRDefault="00064F2F">
      <w:pPr>
        <w:rPr>
          <w:rFonts w:hint="eastAsia"/>
        </w:rPr>
      </w:pPr>
    </w:p>
    <w:p w14:paraId="37F94EAB" w14:textId="5649EA02" w:rsidR="00064F2F" w:rsidRDefault="00064F2F">
      <w:pPr>
        <w:rPr>
          <w:rFonts w:hint="eastAsia"/>
        </w:rPr>
      </w:pPr>
    </w:p>
    <w:p w14:paraId="724BD7E6" w14:textId="52A8EF80" w:rsidR="00064F2F" w:rsidRDefault="00064F2F">
      <w:pPr>
        <w:rPr>
          <w:rFonts w:hint="eastAsia"/>
        </w:rPr>
      </w:pPr>
    </w:p>
    <w:p w14:paraId="62A69454" w14:textId="6CF913B6" w:rsidR="00064F2F" w:rsidRDefault="00064F2F">
      <w:pPr>
        <w:rPr>
          <w:rFonts w:hint="eastAsia"/>
        </w:rPr>
      </w:pPr>
    </w:p>
    <w:p w14:paraId="2B954B6F" w14:textId="27F1156C" w:rsidR="00064F2F" w:rsidRDefault="006D4136">
      <w:pPr>
        <w:rPr>
          <w:rFonts w:hint="eastAsia"/>
        </w:rPr>
      </w:pPr>
      <w:r>
        <w:rPr>
          <w:rFonts w:hint="eastAsia"/>
          <w:noProof/>
        </w:rPr>
        <w:pict w14:anchorId="123C2200">
          <v:rect id="Rectangle 5" o:spid="_x0000_s1026" style="position:absolute;margin-left:104.7pt;margin-top:6.3pt;width:7in;height:72.6pt;z-index:251658752;visibility:visible;mso-wrap-style:square;mso-width-percent:0;mso-height-percent:0;mso-wrap-distance-left:0;mso-wrap-distance-top:0;mso-wrap-distance-right:1.5pt;mso-wrap-distance-bottom:.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" strokecolor="#4472c4" strokeweight=".71mm">
            <v:textbox>
              <w:txbxContent>
                <w:p w14:paraId="017A8164" w14:textId="77777777" w:rsidR="00064F2F" w:rsidRDefault="00E65CB8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>PIANO DI LAVORO ANNUALE PER</w:t>
                  </w:r>
                </w:p>
                <w:p w14:paraId="53C291E6" w14:textId="77777777" w:rsidR="00064F2F" w:rsidRDefault="00064F2F" w:rsidP="004E42E3">
                  <w:pPr>
                    <w:rPr>
                      <w:rFonts w:hint="eastAsia"/>
                    </w:rPr>
                  </w:pPr>
                </w:p>
                <w:p w14:paraId="6A6403B6" w14:textId="77777777" w:rsidR="00064F2F" w:rsidRDefault="00E65CB8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 xml:space="preserve">SINGOLA DISCIPLINA </w:t>
                  </w:r>
                </w:p>
              </w:txbxContent>
            </v:textbox>
          </v:rect>
        </w:pict>
      </w:r>
    </w:p>
    <w:p w14:paraId="197BB0E7" w14:textId="77777777" w:rsidR="00064F2F" w:rsidRDefault="00064F2F">
      <w:pPr>
        <w:rPr>
          <w:rFonts w:hint="eastAsia"/>
        </w:rPr>
      </w:pPr>
    </w:p>
    <w:p w14:paraId="393E3DA6" w14:textId="77777777" w:rsidR="00064F2F" w:rsidRDefault="00064F2F">
      <w:pPr>
        <w:rPr>
          <w:rFonts w:hint="eastAsia"/>
        </w:rPr>
      </w:pPr>
    </w:p>
    <w:p w14:paraId="23CFD7D5" w14:textId="77777777" w:rsidR="00064F2F" w:rsidRDefault="00064F2F">
      <w:pPr>
        <w:rPr>
          <w:rFonts w:hint="eastAsia"/>
        </w:rPr>
      </w:pPr>
    </w:p>
    <w:p w14:paraId="7797C7A3" w14:textId="77777777" w:rsidR="00064F2F" w:rsidRDefault="00064F2F">
      <w:pPr>
        <w:rPr>
          <w:rFonts w:hint="eastAsia"/>
        </w:rPr>
      </w:pPr>
    </w:p>
    <w:p w14:paraId="14D2C070" w14:textId="77777777" w:rsidR="00064F2F" w:rsidRDefault="00064F2F">
      <w:pPr>
        <w:rPr>
          <w:rFonts w:hint="eastAsia"/>
        </w:rPr>
      </w:pPr>
    </w:p>
    <w:p w14:paraId="742D44DA" w14:textId="77777777" w:rsidR="00064F2F" w:rsidRDefault="00064F2F">
      <w:pPr>
        <w:rPr>
          <w:rFonts w:hint="eastAsia"/>
        </w:rPr>
      </w:pPr>
    </w:p>
    <w:p w14:paraId="07B759EE" w14:textId="77777777" w:rsidR="00064F2F" w:rsidRDefault="00064F2F">
      <w:pPr>
        <w:rPr>
          <w:rFonts w:hint="eastAsia"/>
        </w:rPr>
      </w:pPr>
    </w:p>
    <w:p w14:paraId="2001C752" w14:textId="77777777" w:rsidR="00064F2F" w:rsidRDefault="00064F2F">
      <w:pPr>
        <w:rPr>
          <w:rFonts w:hint="eastAsia"/>
        </w:rPr>
      </w:pPr>
    </w:p>
    <w:p w14:paraId="7F484FAE" w14:textId="77777777" w:rsidR="00064F2F" w:rsidRDefault="00064F2F">
      <w:pPr>
        <w:rPr>
          <w:rFonts w:hint="eastAsia"/>
        </w:rPr>
      </w:pPr>
    </w:p>
    <w:p w14:paraId="1425BD93" w14:textId="77777777" w:rsidR="00064F2F" w:rsidRDefault="00064F2F">
      <w:pPr>
        <w:rPr>
          <w:rFonts w:hint="eastAsia"/>
        </w:rPr>
      </w:pPr>
    </w:p>
    <w:p w14:paraId="06E67185" w14:textId="77777777" w:rsidR="00064F2F" w:rsidRDefault="00064F2F">
      <w:pPr>
        <w:rPr>
          <w:rFonts w:hint="eastAsia"/>
        </w:rPr>
      </w:pPr>
    </w:p>
    <w:p w14:paraId="519DA8DF" w14:textId="77777777" w:rsidR="00064F2F" w:rsidRDefault="00064F2F">
      <w:pPr>
        <w:rPr>
          <w:rFonts w:hint="eastAsia"/>
        </w:rPr>
      </w:pPr>
    </w:p>
    <w:p w14:paraId="28645DA3" w14:textId="77777777" w:rsidR="00064F2F" w:rsidRDefault="00064F2F">
      <w:pPr>
        <w:rPr>
          <w:rFonts w:hint="eastAsia"/>
        </w:rPr>
      </w:pPr>
    </w:p>
    <w:p w14:paraId="2D68FBE6" w14:textId="77777777" w:rsidR="00064F2F" w:rsidRDefault="00064F2F">
      <w:pPr>
        <w:rPr>
          <w:rFonts w:hint="eastAsia"/>
        </w:rPr>
      </w:pPr>
    </w:p>
    <w:p w14:paraId="2F947D8C" w14:textId="77777777" w:rsidR="00064F2F" w:rsidRDefault="00064F2F">
      <w:pPr>
        <w:rPr>
          <w:rFonts w:hint="eastAsia"/>
        </w:rPr>
      </w:pPr>
    </w:p>
    <w:p w14:paraId="6EA13946" w14:textId="77777777" w:rsidR="00064F2F" w:rsidRDefault="00064F2F">
      <w:pPr>
        <w:rPr>
          <w:rFonts w:hint="eastAsia"/>
        </w:rPr>
      </w:pPr>
    </w:p>
    <w:p w14:paraId="3A1F3555" w14:textId="77777777" w:rsidR="00064F2F" w:rsidRDefault="00064F2F">
      <w:pPr>
        <w:rPr>
          <w:rFonts w:hint="eastAsia"/>
        </w:rPr>
      </w:pPr>
    </w:p>
    <w:p w14:paraId="5A4DBDF1" w14:textId="77777777" w:rsidR="00064F2F" w:rsidRDefault="00064F2F">
      <w:pPr>
        <w:rPr>
          <w:rFonts w:hint="eastAsia"/>
        </w:rPr>
      </w:pPr>
    </w:p>
    <w:p w14:paraId="737CAC00" w14:textId="77777777" w:rsidR="00064F2F" w:rsidRDefault="00064F2F">
      <w:pPr>
        <w:rPr>
          <w:rFonts w:hint="eastAsia"/>
        </w:rPr>
      </w:pPr>
    </w:p>
    <w:p w14:paraId="10DF79F5" w14:textId="77777777" w:rsidR="00064F2F" w:rsidRDefault="00064F2F">
      <w:pPr>
        <w:rPr>
          <w:rFonts w:hint="eastAsia"/>
        </w:rPr>
      </w:pPr>
    </w:p>
    <w:p w14:paraId="68566C84" w14:textId="77777777" w:rsidR="00064F2F" w:rsidRDefault="00064F2F">
      <w:pPr>
        <w:rPr>
          <w:rFonts w:hint="eastAsia"/>
        </w:rPr>
      </w:pPr>
    </w:p>
    <w:p w14:paraId="568DECDA" w14:textId="77777777" w:rsidR="00064F2F" w:rsidRDefault="00064F2F">
      <w:pPr>
        <w:rPr>
          <w:rFonts w:hint="eastAsia"/>
        </w:rPr>
      </w:pPr>
    </w:p>
    <w:p w14:paraId="1DC44C6D" w14:textId="77777777" w:rsidR="00064F2F" w:rsidRDefault="00064F2F">
      <w:pPr>
        <w:rPr>
          <w:rFonts w:hint="eastAsia"/>
        </w:rPr>
      </w:pPr>
    </w:p>
    <w:p w14:paraId="0EB4B44A" w14:textId="77777777" w:rsidR="00064F2F" w:rsidRDefault="00064F2F">
      <w:pPr>
        <w:rPr>
          <w:rFonts w:hint="eastAsia"/>
        </w:rPr>
      </w:pPr>
    </w:p>
    <w:p w14:paraId="45752152" w14:textId="77777777" w:rsidR="00064F2F" w:rsidRDefault="00064F2F">
      <w:pPr>
        <w:rPr>
          <w:rFonts w:hint="eastAsia"/>
        </w:rPr>
      </w:pPr>
    </w:p>
    <w:p w14:paraId="398C2799" w14:textId="77777777" w:rsidR="00064F2F" w:rsidRDefault="00064F2F">
      <w:pPr>
        <w:rPr>
          <w:rFonts w:hint="eastAsia"/>
        </w:rPr>
      </w:pPr>
    </w:p>
    <w:p w14:paraId="50D7E622" w14:textId="77777777" w:rsidR="00064F2F" w:rsidRDefault="00064F2F">
      <w:pPr>
        <w:rPr>
          <w:rFonts w:hint="eastAsia"/>
        </w:rPr>
      </w:pPr>
    </w:p>
    <w:p w14:paraId="05A4801F" w14:textId="77777777" w:rsidR="00064F2F" w:rsidRDefault="00064F2F">
      <w:pPr>
        <w:rPr>
          <w:rFonts w:hint="eastAsia"/>
        </w:rPr>
      </w:pPr>
    </w:p>
    <w:p w14:paraId="12D3C99B" w14:textId="77777777" w:rsidR="00064F2F" w:rsidRDefault="00E65CB8">
      <w:pPr>
        <w:rPr>
          <w:rFonts w:hint="eastAsia"/>
        </w:rPr>
      </w:pPr>
      <w:r>
        <w:t xml:space="preserve">                  </w:t>
      </w:r>
    </w:p>
    <w:tbl>
      <w:tblPr>
        <w:tblStyle w:val="Grigliatabella"/>
        <w:tblW w:w="14605" w:type="dxa"/>
        <w:tblLook w:val="0000" w:firstRow="0" w:lastRow="0" w:firstColumn="0" w:lastColumn="0" w:noHBand="0" w:noVBand="0"/>
      </w:tblPr>
      <w:tblGrid>
        <w:gridCol w:w="2668"/>
        <w:gridCol w:w="2890"/>
        <w:gridCol w:w="2953"/>
        <w:gridCol w:w="2826"/>
        <w:gridCol w:w="3268"/>
      </w:tblGrid>
      <w:tr w:rsidR="00064F2F" w14:paraId="3A6E2381" w14:textId="77777777" w:rsidTr="004E42E3">
        <w:tc>
          <w:tcPr>
            <w:tcW w:w="2668" w:type="dxa"/>
          </w:tcPr>
          <w:p w14:paraId="61E9F674" w14:textId="77777777" w:rsidR="00064F2F" w:rsidRPr="004E42E3" w:rsidRDefault="00E65CB8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NUCLEO</w:t>
            </w:r>
          </w:p>
        </w:tc>
        <w:tc>
          <w:tcPr>
            <w:tcW w:w="2890" w:type="dxa"/>
          </w:tcPr>
          <w:p w14:paraId="67A0B45A" w14:textId="05A823E0" w:rsidR="00064F2F" w:rsidRPr="004E42E3" w:rsidRDefault="00E65CB8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DIMENSIONI </w:t>
            </w:r>
            <w:r w:rsidR="004E42E3"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FONDAMENTALI </w:t>
            </w: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 COMPETENZA</w:t>
            </w:r>
          </w:p>
        </w:tc>
        <w:tc>
          <w:tcPr>
            <w:tcW w:w="2953" w:type="dxa"/>
          </w:tcPr>
          <w:p w14:paraId="1B33D656" w14:textId="77777777" w:rsidR="00064F2F" w:rsidRPr="004E42E3" w:rsidRDefault="00E65CB8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ABILITA’ </w:t>
            </w:r>
          </w:p>
        </w:tc>
        <w:tc>
          <w:tcPr>
            <w:tcW w:w="2826" w:type="dxa"/>
          </w:tcPr>
          <w:p w14:paraId="2EB25B76" w14:textId="77777777" w:rsidR="00064F2F" w:rsidRPr="004E42E3" w:rsidRDefault="00E65CB8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CONOSCENZE</w:t>
            </w:r>
          </w:p>
        </w:tc>
        <w:tc>
          <w:tcPr>
            <w:tcW w:w="3268" w:type="dxa"/>
          </w:tcPr>
          <w:p w14:paraId="0B6B9CE1" w14:textId="77777777" w:rsidR="00064F2F" w:rsidRPr="004E42E3" w:rsidRDefault="00E65CB8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CONTENUTI</w:t>
            </w:r>
          </w:p>
        </w:tc>
      </w:tr>
      <w:tr w:rsidR="00064F2F" w14:paraId="36FC2DA6" w14:textId="77777777" w:rsidTr="004E42E3">
        <w:tc>
          <w:tcPr>
            <w:tcW w:w="2668" w:type="dxa"/>
          </w:tcPr>
          <w:p w14:paraId="2E54D572" w14:textId="77777777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ASCOLTO</w:t>
            </w:r>
          </w:p>
        </w:tc>
        <w:tc>
          <w:tcPr>
            <w:tcW w:w="2890" w:type="dxa"/>
          </w:tcPr>
          <w:p w14:paraId="078D3821" w14:textId="77777777" w:rsidR="00064F2F" w:rsidRPr="004E42E3" w:rsidRDefault="00E65CB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 xml:space="preserve">Comprendere l’argomento e le informazioni essenziali relative a situazioni quotidiane e famigliari, da interazioni comunicative o dalla visione di contenuti multimediali. </w:t>
            </w:r>
          </w:p>
        </w:tc>
        <w:tc>
          <w:tcPr>
            <w:tcW w:w="2953" w:type="dxa"/>
          </w:tcPr>
          <w:p w14:paraId="4FAF08ED" w14:textId="4A216DE2" w:rsidR="00064F2F" w:rsidRPr="00A220FF" w:rsidRDefault="00E65CB8" w:rsidP="00A220F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A220FF">
              <w:rPr>
                <w:rFonts w:asciiTheme="majorHAnsi" w:hAnsiTheme="majorHAnsi" w:cstheme="majorHAnsi"/>
                <w:sz w:val="22"/>
                <w:szCs w:val="22"/>
              </w:rPr>
              <w:t xml:space="preserve">Riconoscere lessico, intonazione e pronuncia di frasi ascoltate. </w:t>
            </w:r>
          </w:p>
          <w:p w14:paraId="08F65C1E" w14:textId="77777777" w:rsidR="00064F2F" w:rsidRPr="004E42E3" w:rsidRDefault="00064F2F" w:rsidP="00A220F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E38B394" w14:textId="6C82BF1E" w:rsidR="00064F2F" w:rsidRPr="00A220FF" w:rsidRDefault="00E65CB8" w:rsidP="00A220F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A220FF">
              <w:rPr>
                <w:rFonts w:asciiTheme="majorHAnsi" w:hAnsiTheme="majorHAnsi" w:cstheme="majorHAnsi"/>
                <w:sz w:val="22"/>
                <w:szCs w:val="22"/>
              </w:rPr>
              <w:t>Ascoltare e comprendere lessico e semplici frasi di uso quotidiano già noti, pronunciati chiaramente e lentamente</w:t>
            </w:r>
            <w:r w:rsidR="007347A0">
              <w:rPr>
                <w:rFonts w:asciiTheme="majorHAnsi" w:hAnsiTheme="majorHAnsi" w:cstheme="majorHAnsi"/>
                <w:sz w:val="22"/>
                <w:szCs w:val="22"/>
              </w:rPr>
              <w:t xml:space="preserve"> relativi</w:t>
            </w:r>
            <w:r w:rsidR="00832772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r w:rsidR="006D4136">
              <w:rPr>
                <w:rFonts w:asciiTheme="majorHAnsi" w:hAnsiTheme="majorHAnsi" w:cstheme="majorHAnsi"/>
                <w:sz w:val="22"/>
                <w:szCs w:val="22"/>
              </w:rPr>
              <w:t xml:space="preserve">sé stessi, alla famiglia e alla classe </w:t>
            </w:r>
          </w:p>
          <w:p w14:paraId="104E15F3" w14:textId="77777777" w:rsidR="00064F2F" w:rsidRPr="004E42E3" w:rsidRDefault="00064F2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26" w:type="dxa"/>
          </w:tcPr>
          <w:p w14:paraId="1EACD562" w14:textId="506D73EE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Lessico di base su argomenti personali e di vita quotidiana: saluti e presentazioni, colori, numeri, animali, oggetti scolastici, cibo, festività.</w:t>
            </w:r>
          </w:p>
          <w:p w14:paraId="6782DCBA" w14:textId="77777777" w:rsidR="00064F2F" w:rsidRPr="004E42E3" w:rsidRDefault="00064F2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2F376D" w14:textId="23DA3761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Semplici strutture relative ad argomenti personali e di vita quotidiana: saluti e presentazioni, colori, numeri, animali, oggetti scolastici, cibo, festività.</w:t>
            </w:r>
          </w:p>
        </w:tc>
        <w:tc>
          <w:tcPr>
            <w:tcW w:w="3268" w:type="dxa"/>
            <w:vMerge w:val="restart"/>
          </w:tcPr>
          <w:p w14:paraId="1E6E27BE" w14:textId="77777777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Lessico</w:t>
            </w:r>
          </w:p>
          <w:p w14:paraId="02F76105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 xml:space="preserve">I saluti </w:t>
            </w:r>
          </w:p>
          <w:p w14:paraId="6751AABF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 colori</w:t>
            </w:r>
          </w:p>
          <w:p w14:paraId="4310487E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Gli oggetti scolastici</w:t>
            </w:r>
          </w:p>
          <w:p w14:paraId="62B9D1DA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 numeri fino a 10</w:t>
            </w:r>
          </w:p>
          <w:p w14:paraId="0DB48E5C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Le forme</w:t>
            </w:r>
          </w:p>
          <w:p w14:paraId="62C6240E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Il cibo</w:t>
            </w:r>
          </w:p>
          <w:p w14:paraId="6662159C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Gli animali</w:t>
            </w:r>
          </w:p>
          <w:p w14:paraId="5BE3EA6C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Aggettivi: happy, sad, big, small, good, bad, cold, hot</w:t>
            </w:r>
          </w:p>
          <w:p w14:paraId="51A50886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Stagioni</w:t>
            </w:r>
          </w:p>
          <w:p w14:paraId="4344EDF9" w14:textId="77777777" w:rsidR="00064F2F" w:rsidRPr="004E42E3" w:rsidRDefault="00E65CB8" w:rsidP="00A220FF">
            <w:pPr>
              <w:pStyle w:val="Contenutotabella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Preposizioni: in, on</w:t>
            </w:r>
          </w:p>
          <w:p w14:paraId="466A3582" w14:textId="77777777" w:rsidR="00064F2F" w:rsidRPr="004E42E3" w:rsidRDefault="00E65CB8" w:rsidP="00A220FF">
            <w:pPr>
              <w:pStyle w:val="Contenutotabella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Festivals: Halloween, Christmas, Easter.</w:t>
            </w:r>
          </w:p>
          <w:p w14:paraId="7393A413" w14:textId="77777777" w:rsidR="00064F2F" w:rsidRPr="004E42E3" w:rsidRDefault="00064F2F" w:rsidP="00A220F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20A63AB" w14:textId="77777777" w:rsidR="00064F2F" w:rsidRPr="004E42E3" w:rsidRDefault="00E65CB8" w:rsidP="00A220FF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Strutture</w:t>
            </w:r>
          </w:p>
          <w:p w14:paraId="639E46D9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Hello/Hi/Goodbye/Bye bye</w:t>
            </w:r>
          </w:p>
          <w:p w14:paraId="4A10E7B9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I’m.../This is my friend..</w:t>
            </w:r>
          </w:p>
          <w:p w14:paraId="05967C7A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boy/girl</w:t>
            </w:r>
          </w:p>
          <w:p w14:paraId="793206BE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sing/draw/listen/repeat/read</w:t>
            </w:r>
          </w:p>
          <w:p w14:paraId="0F39B098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My name/surname is…</w:t>
            </w:r>
          </w:p>
          <w:p w14:paraId="33387D94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How are you? I’m fine, thank you.</w:t>
            </w:r>
          </w:p>
          <w:p w14:paraId="19365FC0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What colour is it?</w:t>
            </w:r>
          </w:p>
          <w:p w14:paraId="5603F914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It’s…</w:t>
            </w:r>
          </w:p>
          <w:p w14:paraId="7177542C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 like…</w:t>
            </w:r>
          </w:p>
          <w:p w14:paraId="09E50902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This is…</w:t>
            </w:r>
          </w:p>
          <w:p w14:paraId="3297504B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I’ve got…</w:t>
            </w:r>
          </w:p>
          <w:p w14:paraId="71F01A6B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This is my….</w:t>
            </w:r>
          </w:p>
          <w:p w14:paraId="23327E86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Thank you…</w:t>
            </w:r>
          </w:p>
          <w:p w14:paraId="632C93B3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 xml:space="preserve">I’m happy, I’m sad. </w:t>
            </w:r>
          </w:p>
          <w:p w14:paraId="402B1CA2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How many?</w:t>
            </w:r>
          </w:p>
          <w:p w14:paraId="50F64E30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Circle number…</w:t>
            </w:r>
          </w:p>
          <w:p w14:paraId="14227164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 like/ I don’t like</w:t>
            </w:r>
          </w:p>
          <w:p w14:paraId="0864B6AA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Do you like..? Yes/No</w:t>
            </w:r>
          </w:p>
          <w:p w14:paraId="1AC0471D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It’s hot/cold</w:t>
            </w:r>
          </w:p>
          <w:p w14:paraId="5D74F595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Put the... in/on the…</w:t>
            </w:r>
          </w:p>
          <w:p w14:paraId="6AFE2AFF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I’m hungry/thirsty</w:t>
            </w:r>
          </w:p>
          <w:p w14:paraId="33C4589F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Help me, please!</w:t>
            </w:r>
          </w:p>
          <w:p w14:paraId="0E889977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 can see…</w:t>
            </w:r>
          </w:p>
          <w:p w14:paraId="29742B92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Let’s go for…</w:t>
            </w:r>
          </w:p>
          <w:p w14:paraId="68B84280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I’ve got an idea!</w:t>
            </w:r>
          </w:p>
          <w:p w14:paraId="7FDC06C2" w14:textId="77777777" w:rsidR="00064F2F" w:rsidRPr="004E42E3" w:rsidRDefault="00E65CB8" w:rsidP="00A220FF">
            <w:pPr>
              <w:pStyle w:val="Contenutotabella"/>
              <w:ind w:left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 share my….</w:t>
            </w:r>
          </w:p>
        </w:tc>
      </w:tr>
      <w:tr w:rsidR="00064F2F" w14:paraId="44C226D8" w14:textId="77777777" w:rsidTr="004E42E3">
        <w:tc>
          <w:tcPr>
            <w:tcW w:w="2668" w:type="dxa"/>
          </w:tcPr>
          <w:p w14:paraId="037005CF" w14:textId="77777777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PARLATO</w:t>
            </w:r>
          </w:p>
        </w:tc>
        <w:tc>
          <w:tcPr>
            <w:tcW w:w="2890" w:type="dxa"/>
          </w:tcPr>
          <w:p w14:paraId="7B9B9B21" w14:textId="77777777" w:rsidR="00064F2F" w:rsidRPr="004E42E3" w:rsidRDefault="00E65CB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 xml:space="preserve">Interagire usando un lessico semplice e le funzioni comunicative di uso più comune su argomenti quotidiani e famigliari, anche attraverso l’uso degli strumenti digitali. </w:t>
            </w:r>
          </w:p>
          <w:p w14:paraId="1B9B4564" w14:textId="77777777" w:rsidR="00064F2F" w:rsidRPr="004E42E3" w:rsidRDefault="00064F2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53" w:type="dxa"/>
          </w:tcPr>
          <w:p w14:paraId="59D4F318" w14:textId="3FB967B6" w:rsidR="00064F2F" w:rsidRDefault="00E65CB8" w:rsidP="00A220FF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Pronunciare vocaboli e produrre semplici frasi relative ad aspetti del proprio vissuto e del proprio ambiente e/o che si riferiscono a bisogni immediati.</w:t>
            </w:r>
          </w:p>
          <w:p w14:paraId="46CC7F58" w14:textId="77777777" w:rsidR="00A220FF" w:rsidRPr="00E65CB8" w:rsidRDefault="00A220FF" w:rsidP="00A220FF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97EBECD" w14:textId="70338EAB" w:rsidR="00064F2F" w:rsidRPr="004E42E3" w:rsidRDefault="00E65CB8" w:rsidP="00A220FF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Interagire con compagni per presentarsi e/o giocare, utilizzando espressioni e frasi memorizzate adatte alla situazione.</w:t>
            </w:r>
          </w:p>
          <w:p w14:paraId="6E6AAB91" w14:textId="77777777" w:rsidR="00064F2F" w:rsidRPr="004E42E3" w:rsidRDefault="00064F2F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26" w:type="dxa"/>
          </w:tcPr>
          <w:p w14:paraId="0D44C580" w14:textId="4AD3A2E8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Corretta pronuncia di parole e di frasi memorizzate di uso quotidiano apprese in classe.</w:t>
            </w:r>
          </w:p>
          <w:p w14:paraId="225981AA" w14:textId="77777777" w:rsidR="00064F2F" w:rsidRPr="004E42E3" w:rsidRDefault="00064F2F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06177BB" w14:textId="4AF0EBF1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>Lessico e strutture relative ad argomenti personali e di vita quotidiana: saluti e presentazioni, colori, numeri, animali, oggetti scolastici, cibo.</w:t>
            </w:r>
          </w:p>
          <w:p w14:paraId="68D2381C" w14:textId="4BDBD115" w:rsidR="00064F2F" w:rsidRPr="004E42E3" w:rsidRDefault="00E65CB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4E42E3">
              <w:rPr>
                <w:rFonts w:asciiTheme="majorHAnsi" w:hAnsiTheme="majorHAnsi" w:cstheme="majorHAnsi"/>
                <w:sz w:val="22"/>
                <w:szCs w:val="22"/>
              </w:rPr>
              <w:t xml:space="preserve">Lessico relativo alle regole della convivenza. </w:t>
            </w:r>
          </w:p>
        </w:tc>
        <w:tc>
          <w:tcPr>
            <w:tcW w:w="3268" w:type="dxa"/>
            <w:vMerge/>
          </w:tcPr>
          <w:p w14:paraId="63BF80EE" w14:textId="77777777" w:rsidR="00064F2F" w:rsidRDefault="00064F2F">
            <w:pPr>
              <w:rPr>
                <w:rFonts w:hint="eastAsia"/>
              </w:rPr>
            </w:pPr>
          </w:p>
        </w:tc>
      </w:tr>
    </w:tbl>
    <w:p w14:paraId="6758F406" w14:textId="77777777" w:rsidR="00064F2F" w:rsidRDefault="00064F2F">
      <w:pPr>
        <w:rPr>
          <w:rFonts w:hint="eastAsia"/>
        </w:rPr>
      </w:pPr>
    </w:p>
    <w:sectPr w:rsidR="00064F2F">
      <w:pgSz w:w="16838" w:h="11906" w:orient="landscape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85C06"/>
    <w:multiLevelType w:val="multilevel"/>
    <w:tmpl w:val="28AC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B955B52"/>
    <w:multiLevelType w:val="hybridMultilevel"/>
    <w:tmpl w:val="55D405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D54ECD"/>
    <w:multiLevelType w:val="multilevel"/>
    <w:tmpl w:val="A812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2323B49"/>
    <w:multiLevelType w:val="multilevel"/>
    <w:tmpl w:val="4C0616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4F2F"/>
    <w:rsid w:val="00064F2F"/>
    <w:rsid w:val="001A1060"/>
    <w:rsid w:val="004E42E3"/>
    <w:rsid w:val="00565377"/>
    <w:rsid w:val="006D4136"/>
    <w:rsid w:val="007347A0"/>
    <w:rsid w:val="00832772"/>
    <w:rsid w:val="00A220FF"/>
    <w:rsid w:val="00E6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DA94C60"/>
  <w15:docId w15:val="{3E15F129-1C16-4FD4-832C-8266C5B1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Rientrocorpodeltesto">
    <w:name w:val="Body Text Indent"/>
    <w:basedOn w:val="Normale"/>
    <w:pPr>
      <w:widowControl w:val="0"/>
      <w:ind w:left="170"/>
    </w:pPr>
    <w:rPr>
      <w:rFonts w:ascii="Times New Roman" w:eastAsia="Times New Roman" w:hAnsi="Times New Roman"/>
      <w:bCs/>
      <w:sz w:val="20"/>
      <w:szCs w:val="20"/>
      <w:lang w:eastAsia="ar-SA"/>
    </w:rPr>
  </w:style>
  <w:style w:type="paragraph" w:customStyle="1" w:styleId="Indicazioninormale">
    <w:name w:val="Indicazioni normale"/>
    <w:basedOn w:val="Rientrocorpodeltesto"/>
    <w:qFormat/>
    <w:pPr>
      <w:suppressAutoHyphens w:val="0"/>
      <w:spacing w:after="28"/>
      <w:ind w:left="0" w:firstLine="284"/>
      <w:contextualSpacing/>
      <w:jc w:val="both"/>
    </w:pPr>
    <w:rPr>
      <w:rFonts w:ascii="Helvetica" w:hAnsi="Helvetica" w:cs="Helvetica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4E4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65CB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Toso</dc:creator>
  <dc:description/>
  <cp:lastModifiedBy>Luca Toso</cp:lastModifiedBy>
  <cp:revision>3</cp:revision>
  <dcterms:created xsi:type="dcterms:W3CDTF">2021-12-13T17:36:00Z</dcterms:created>
  <dcterms:modified xsi:type="dcterms:W3CDTF">2021-12-22T08:20:00Z</dcterms:modified>
  <dc:language>it-IT</dc:language>
</cp:coreProperties>
</file>