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Ministero dell’Istruzione e del Merito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Ufficio Scolastico Regionale per il Veneto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center"/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</w:rPr>
      </w:pPr>
      <w:r w:rsidDel="00000000" w:rsidR="00000000" w:rsidRPr="00000000">
        <w:rPr>
          <w:rFonts w:ascii="Corsiva" w:cs="Corsiva" w:eastAsia="Corsiva" w:hAnsi="Corsiva"/>
          <w:b w:val="1"/>
          <w:i w:val="0"/>
          <w:smallCaps w:val="0"/>
          <w:strike w:val="0"/>
          <w:color w:val="000000"/>
          <w:sz w:val="44"/>
          <w:szCs w:val="44"/>
          <w:u w:val="none"/>
          <w:shd w:fill="auto" w:val="clear"/>
          <w:vertAlign w:val="baseline"/>
          <w:rtl w:val="0"/>
        </w:rPr>
        <w:t xml:space="preserve">Istituto Comprensivo “Tito Livio”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6">
      <w:pPr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SCUOLA SECONDARIA DI PRIMO GRADO</w:t>
      </w:r>
    </w:p>
    <w:p w:rsidR="00000000" w:rsidDel="00000000" w:rsidP="00000000" w:rsidRDefault="00000000" w:rsidRPr="00000000" w14:paraId="00000007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DISCIPLINA</w:t>
      </w:r>
      <w:r w:rsidDel="00000000" w:rsidR="00000000" w:rsidRPr="00000000">
        <w:rPr>
          <w:b w:val="1"/>
          <w:sz w:val="28"/>
          <w:szCs w:val="28"/>
          <w:rtl w:val="0"/>
        </w:rPr>
        <w:t xml:space="preserve">: Matematica terza</w:t>
      </w:r>
    </w:p>
    <w:p w:rsidR="00000000" w:rsidDel="00000000" w:rsidP="00000000" w:rsidRDefault="00000000" w:rsidRPr="00000000" w14:paraId="00000008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OBIETTIVI  DELLA DISCIPLINA PER ALUNNI DSA e .B.E.S.: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Utilizzare  strumenti compensativi e la semplificazione di alcuni contenuti, quando necessario. 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leader="none" w:pos="4819"/>
          <w:tab w:val="right" w:leader="none" w:pos="9638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Nell’ambito della disciplina si propongono i seguenti Obiettivi educativi</w:t>
      </w:r>
    </w:p>
    <w:p w:rsidR="00000000" w:rsidDel="00000000" w:rsidP="00000000" w:rsidRDefault="00000000" w:rsidRPr="00000000" w14:paraId="0000000E">
      <w:pPr>
        <w:pStyle w:val="Title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il rispetto di sé, degli altri e dell’ambiente</w:t>
      </w:r>
    </w:p>
    <w:p w:rsidR="00000000" w:rsidDel="00000000" w:rsidP="00000000" w:rsidRDefault="00000000" w:rsidRPr="00000000" w14:paraId="00000010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Dimostrare l’accettazione degli altri nel lavoro di gruppo</w:t>
      </w:r>
    </w:p>
    <w:p w:rsidR="00000000" w:rsidDel="00000000" w:rsidP="00000000" w:rsidRDefault="00000000" w:rsidRPr="00000000" w14:paraId="00000011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Evidenziare un atteggiamento positivo nei confronti delle attività scolastiche</w:t>
      </w:r>
    </w:p>
    <w:p w:rsidR="00000000" w:rsidDel="00000000" w:rsidP="00000000" w:rsidRDefault="00000000" w:rsidRPr="00000000" w14:paraId="00000012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Sviluppare o potenziare l’autonomia personale nell’organizzazione dello studio e del lavoro scolastico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L’insegnamento è finalizzato a: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favorire un metodo di studio basato sul ragionamento</w:t>
      </w:r>
    </w:p>
    <w:p w:rsidR="00000000" w:rsidDel="00000000" w:rsidP="00000000" w:rsidRDefault="00000000" w:rsidRPr="00000000" w14:paraId="00000016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stimolare la capacità di ascolto e discussione</w:t>
      </w:r>
    </w:p>
    <w:p w:rsidR="00000000" w:rsidDel="00000000" w:rsidP="00000000" w:rsidRDefault="00000000" w:rsidRPr="00000000" w14:paraId="00000017">
      <w:pPr>
        <w:widowControl w:val="0"/>
        <w:numPr>
          <w:ilvl w:val="0"/>
          <w:numId w:val="27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stimolare il confronto e l'approccio critico verso problemi di ordine sociale e ambientale</w:t>
      </w:r>
    </w:p>
    <w:p w:rsidR="00000000" w:rsidDel="00000000" w:rsidP="00000000" w:rsidRDefault="00000000" w:rsidRPr="00000000" w14:paraId="00000018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le capacità di concentrazione</w:t>
      </w:r>
    </w:p>
    <w:p w:rsidR="00000000" w:rsidDel="00000000" w:rsidP="00000000" w:rsidRDefault="00000000" w:rsidRPr="00000000" w14:paraId="00000019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potenziare, per quanto possibile, le abilità mnestiche a breve e a lungo termine utilizzando semplici strategie che possono facilitarle</w:t>
      </w:r>
    </w:p>
    <w:p w:rsidR="00000000" w:rsidDel="00000000" w:rsidP="00000000" w:rsidRDefault="00000000" w:rsidRPr="00000000" w14:paraId="0000001A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potenziare le capacità logiche</w:t>
      </w:r>
    </w:p>
    <w:p w:rsidR="00000000" w:rsidDel="00000000" w:rsidP="00000000" w:rsidRDefault="00000000" w:rsidRPr="00000000" w14:paraId="0000001B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favorire l’utilizzo delle reali capacità, delle strategie, delle informazioni a disposizione</w:t>
      </w:r>
    </w:p>
    <w:p w:rsidR="00000000" w:rsidDel="00000000" w:rsidP="00000000" w:rsidRDefault="00000000" w:rsidRPr="00000000" w14:paraId="0000001C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promuovere una partecipazione più attiva nel processo di apprendimento</w:t>
      </w:r>
    </w:p>
    <w:p w:rsidR="00000000" w:rsidDel="00000000" w:rsidP="00000000" w:rsidRDefault="00000000" w:rsidRPr="00000000" w14:paraId="0000001D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migliorare l’autostima</w:t>
      </w:r>
    </w:p>
    <w:p w:rsidR="00000000" w:rsidDel="00000000" w:rsidP="00000000" w:rsidRDefault="00000000" w:rsidRPr="00000000" w14:paraId="0000001E">
      <w:pPr>
        <w:widowControl w:val="0"/>
        <w:numPr>
          <w:ilvl w:val="0"/>
          <w:numId w:val="16"/>
        </w:numPr>
        <w:ind w:left="360" w:hanging="360"/>
        <w:jc w:val="both"/>
        <w:rPr/>
      </w:pPr>
      <w:r w:rsidDel="00000000" w:rsidR="00000000" w:rsidRPr="00000000">
        <w:rPr>
          <w:rtl w:val="0"/>
        </w:rPr>
        <w:t xml:space="preserve">sviluppare le abilità metacognitive più semplici</w:t>
      </w:r>
    </w:p>
    <w:p w:rsidR="00000000" w:rsidDel="00000000" w:rsidP="00000000" w:rsidRDefault="00000000" w:rsidRPr="00000000" w14:paraId="0000001F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Title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OBIETTIVI FORMATIVI DELL’AREA LOGICO MATEMATICA SCIENTIFICA:</w:t>
      </w:r>
    </w:p>
    <w:p w:rsidR="00000000" w:rsidDel="00000000" w:rsidP="00000000" w:rsidRDefault="00000000" w:rsidRPr="00000000" w14:paraId="00000021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1) sviluppa la propria capacità di analisi e sintesi;</w:t>
      </w:r>
    </w:p>
    <w:p w:rsidR="00000000" w:rsidDel="00000000" w:rsidP="00000000" w:rsidRDefault="00000000" w:rsidRPr="00000000" w14:paraId="00000023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2) osserva la realtà circostante ed acquisisce una coscienza ecologica;</w:t>
      </w:r>
    </w:p>
    <w:p w:rsidR="00000000" w:rsidDel="00000000" w:rsidP="00000000" w:rsidRDefault="00000000" w:rsidRPr="00000000" w14:paraId="00000024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3) acquisisce il metodo scientifico quale mezzo di conoscenza;</w:t>
      </w:r>
    </w:p>
    <w:p w:rsidR="00000000" w:rsidDel="00000000" w:rsidP="00000000" w:rsidRDefault="00000000" w:rsidRPr="00000000" w14:paraId="00000025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4) assume un atteggiamento aperto alla ricerca di soluzioni alternative;</w:t>
      </w:r>
    </w:p>
    <w:p w:rsidR="00000000" w:rsidDel="00000000" w:rsidP="00000000" w:rsidRDefault="00000000" w:rsidRPr="00000000" w14:paraId="00000026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5) sviluppa procedure e strategie di calcolo negli ambiti aritmetico, geometrico, algebrico e analitico.</w:t>
      </w:r>
    </w:p>
    <w:p w:rsidR="00000000" w:rsidDel="00000000" w:rsidP="00000000" w:rsidRDefault="00000000" w:rsidRPr="00000000" w14:paraId="00000027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6) acquisisce coscienza e conoscenza del proprio corpo per relazionarsi correttamente con gli altri </w:t>
      </w:r>
    </w:p>
    <w:p w:rsidR="00000000" w:rsidDel="00000000" w:rsidP="00000000" w:rsidRDefault="00000000" w:rsidRPr="00000000" w14:paraId="00000028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organismi viventi.</w:t>
      </w:r>
    </w:p>
    <w:p w:rsidR="00000000" w:rsidDel="00000000" w:rsidP="00000000" w:rsidRDefault="00000000" w:rsidRPr="00000000" w14:paraId="00000029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Title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Inoltre: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adottare un linguaggio che seppur semplice sia via via più appropriato, chiaro e corretto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dimostrare ordine e precisione nel calcolo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usare in modo corretto simboli e formule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sviluppare un’osservazione consapevole, alla riflessione su fatti e fenomeni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acquisire progressivamente un metodo di lavoro ragionato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-262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utilizzare correttamente e proficuamente i testi scolastici della disciplina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linea con il curriculo d’Istituto, si propongono le competenze e le abilità riportate nelle seguenti tabelle: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5"/>
        <w:gridCol w:w="3454"/>
        <w:gridCol w:w="4706"/>
        <w:tblGridChange w:id="0">
          <w:tblGrid>
            <w:gridCol w:w="2325"/>
            <w:gridCol w:w="3454"/>
            <w:gridCol w:w="4706"/>
          </w:tblGrid>
        </w:tblGridChange>
      </w:tblGrid>
      <w:tr>
        <w:trPr>
          <w:cantSplit w:val="0"/>
          <w:trHeight w:val="557" w:hRule="atLeast"/>
          <w:tblHeader w:val="0"/>
        </w:trPr>
        <w:tc>
          <w:tcPr>
            <w:gridSpan w:val="3"/>
            <w:shd w:fill="c6d9f1" w:val="clear"/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DISCIPLINA: MATEMATICA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6">
            <w:pP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COMPETENZA EUROPEA DI RIFERIMENTO:             COMPETENZA MATEMATICA E IN SCIENZE, TECNOLOGIE E INGEGNERIA</w:t>
            </w:r>
          </w:p>
        </w:tc>
      </w:tr>
      <w:tr>
        <w:trPr>
          <w:cantSplit w:val="0"/>
          <w:trHeight w:val="890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39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NUCLEO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DIMENSIONE FONDAMENTALE DI COMPETENZA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ABILITÀ</w:t>
            </w:r>
          </w:p>
          <w:p w:rsidR="00000000" w:rsidDel="00000000" w:rsidP="00000000" w:rsidRDefault="00000000" w:rsidRPr="00000000" w14:paraId="0000003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TERZO ANNO</w:t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NUMERI</w:t>
            </w:r>
          </w:p>
        </w:tc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Utilizzare con sicurezza le tecniche e le procedure del calcolo aritmetico e algebrico, scritto e mentale, anche con riferimento a contesti reali. </w:t>
            </w:r>
          </w:p>
          <w:p w:rsidR="00000000" w:rsidDel="00000000" w:rsidP="00000000" w:rsidRDefault="00000000" w:rsidRPr="00000000" w14:paraId="0000003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  <w:tc>
          <w:tcPr/>
          <w:p w:rsidR="00000000" w:rsidDel="00000000" w:rsidP="00000000" w:rsidRDefault="00000000" w:rsidRPr="00000000" w14:paraId="00000042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il significato di percentuale e saperla calcolare utilizzando strategie diverse.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addizioni, sottrazioni, moltiplicazioni, divisioni, ordinamenti e confronti tra i numeri conosciuti (insieme R), quando possibile a mente oppure utilizzando gli usuali algoritmi scritti, le calcolatrici e i fogli di calcolo e valutando quale strumento può essere più opportuno.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Dare stime approssimate per il risultato di una operazione e controllare la plausibilità di un calcolo.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i numeri reali sulla retta.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espressioni in Z consapevolmente del significato delle parentesi 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Usare le lettere come generalizzazioni dei numeri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un’espressione letterale e calcolarne il valore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le operazioni ed espressioni nel calcolo letterale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identità ed equazioni</w:t>
            </w:r>
          </w:p>
          <w:p w:rsidR="00000000" w:rsidDel="00000000" w:rsidP="00000000" w:rsidRDefault="00000000" w:rsidRPr="00000000" w14:paraId="0000004B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e verificare equazioni di primo grado</w:t>
            </w:r>
          </w:p>
          <w:p w:rsidR="00000000" w:rsidDel="00000000" w:rsidP="00000000" w:rsidRDefault="00000000" w:rsidRPr="00000000" w14:paraId="0000004C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Formalizzare con equazioni la risoluzione di un problema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con l’uso di equazioni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9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matematici utilizzando diverse tecniche anche in situazioni reali.</w:t>
            </w:r>
          </w:p>
          <w:p w:rsidR="00000000" w:rsidDel="00000000" w:rsidP="00000000" w:rsidRDefault="00000000" w:rsidRPr="00000000" w14:paraId="0000004F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SPAZIO E FIGURE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54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Rappresentare, confrontare ed analizzare figure geometriche, individuandone varianti, invarianti, relazioni, soprattutto a partire da situazioni reali.</w:t>
            </w:r>
          </w:p>
          <w:p w:rsidR="00000000" w:rsidDel="00000000" w:rsidP="00000000" w:rsidRDefault="00000000" w:rsidRPr="00000000" w14:paraId="00000052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  <w:tc>
          <w:tcPr/>
          <w:p w:rsidR="00000000" w:rsidDel="00000000" w:rsidP="00000000" w:rsidRDefault="00000000" w:rsidRPr="00000000" w14:paraId="00000054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Saper applicare il Teorema di Pitagora in matematica e in situazioni concrete.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Saper ricavare il numero π, e alcuni modi per approssimarlo.</w:t>
            </w:r>
          </w:p>
          <w:p w:rsidR="00000000" w:rsidDel="00000000" w:rsidP="00000000" w:rsidRDefault="00000000" w:rsidRPr="00000000" w14:paraId="00000056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Calcolare l’area del cerchio e la lunghezza della circonferenza, conoscendo il raggio, e viceversa.</w:t>
            </w:r>
          </w:p>
          <w:p w:rsidR="00000000" w:rsidDel="00000000" w:rsidP="00000000" w:rsidRDefault="00000000" w:rsidRPr="00000000" w14:paraId="00000057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oggetti e figure tridimensionali in vario modo tramite disegni sul piano.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Visualizzare oggetti tridimensionali a partire da rappresentazioni bidimensionali.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Calcolare l’area e il volume delle figure solide più comuni e darne stime di oggetti della vita quotidiana.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utilizzando le proprietà geometriche delle figure.</w:t>
            </w:r>
          </w:p>
          <w:p w:rsidR="00000000" w:rsidDel="00000000" w:rsidP="00000000" w:rsidRDefault="00000000" w:rsidRPr="00000000" w14:paraId="0000005B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RELAZIONI E FUNZIONI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Utilizza e interpreta il linguaggio matematico (piano cartesiano, formule, equazioni, ...)  e ne coglie il rapporto con il linguaggio naturale</w:t>
            </w:r>
          </w:p>
          <w:p w:rsidR="00000000" w:rsidDel="00000000" w:rsidP="00000000" w:rsidRDefault="00000000" w:rsidRPr="00000000" w14:paraId="0000005E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Interpretare, costruire e trasformare formule che contengono lettere per esprimere in forma generale relazioni e proprietà.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Esprimere la relazione di proporzionalità con un’uguaglianza di frazioni e viceversa.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Usare il piano cartesiano per rappresentare relazioni e funzioni empiriche o ricavate da tabelle, e per conoscere in particolare le funzioni del tipo y=ax, y=a/x, y=ax</w:t>
            </w:r>
            <w:r w:rsidDel="00000000" w:rsidR="00000000" w:rsidRPr="00000000">
              <w:rPr>
                <w:sz w:val="22"/>
                <w:szCs w:val="22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, e i loro grafici e collegare le prime due al concetto di proporzionalità.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Esplorare e risolvere problemi utilizzando equazioni di primo grado.</w:t>
            </w:r>
          </w:p>
          <w:p w:rsidR="00000000" w:rsidDel="00000000" w:rsidP="00000000" w:rsidRDefault="00000000" w:rsidRPr="00000000" w14:paraId="00000063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DATI E PREVISIONI</w:t>
            </w:r>
          </w:p>
        </w:tc>
        <w:tc>
          <w:tcPr/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Rilevare dati significativi, analizzarli, interpretarli, sviluppare ragionamenti sugli stessi, utilizzando consapevolmente rappresentazioni grafiche e strumenti di calcolo.</w:t>
            </w:r>
          </w:p>
          <w:p w:rsidR="00000000" w:rsidDel="00000000" w:rsidP="00000000" w:rsidRDefault="00000000" w:rsidRPr="00000000" w14:paraId="00000066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insiemi di dati, anche facendo uso di un foglio elettronico. In situazioni significative, confrontare dati al fine di prendere decisioni, utilizzando le distribuzioni delle frequenze e delle frequenze relative. Scegliere ed utilizzare valori medi (moda, mediana, media aritmetica) adeguati alla tipologia ed alle caratteristiche dei dati a disposizione.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 semplici situazioni aleatorie, individuare gli eventi elementari, assegnare a essi una probabilità, calcolare la probabilità di qualche evento, scomponendolo in eventi elementari disgiunti.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0"/>
              </w:numPr>
              <w:ind w:left="364" w:hanging="283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coppie di eventi complementari, incompatibili, indipendenti.</w:t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la classe terza si proporranno le seguenti Unità di Apprendimento tra quelle descritte nell’A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ppendice del curricolo del dipartimento di matematica e scienze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992"/>
        <w:gridCol w:w="5464"/>
        <w:tblGridChange w:id="0">
          <w:tblGrid>
            <w:gridCol w:w="4992"/>
            <w:gridCol w:w="5464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n°1: rapporti e proporzioni; applicazioni della proporzionalità (ripasso)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7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Utilizzare con sicurezza le tecniche e le procedure del calcolo aritmetico e algebrico, scritto e mentale, anche con riferimento a contesti reali.</w:t>
            </w:r>
          </w:p>
          <w:p w:rsidR="00000000" w:rsidDel="00000000" w:rsidP="00000000" w:rsidRDefault="00000000" w:rsidRPr="00000000" w14:paraId="00000075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  <w:p w:rsidR="00000000" w:rsidDel="00000000" w:rsidP="00000000" w:rsidRDefault="00000000" w:rsidRPr="00000000" w14:paraId="00000076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Confrontare procedimenti diversi e produce formalizzazioni che consentono di passare da un problema specifico a una classe di problemi. 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89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5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Utilizzare il concetto di rapporto fra numeri o misure ed esprimerlo sia nella forma decimale, sia mediante frazione.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5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Comprendere il significato di percentuale e saperla calcolare utilizzando strategie diverse.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5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Interpretare una variazione percentuale di una quantità data come una moltiplicazione per un numero decimale.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5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Dare stime approssimate per il risultato di una operazione e controllare la plausibilità di un calcolo. 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5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07F">
            <w:pPr>
              <w:ind w:left="36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1119" w:hRule="atLeast"/>
          <w:tblHeader w:val="0"/>
        </w:trPr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proporzione e i termini di una proporzione</w:t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proprietà delle proporzioni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rapporto percentuale</w:t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le proprietà delle proporzioni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termine incognito in una proporzione applicando, se necessario, le proprietà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la percentuale di un numero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sulle percentuali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B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proprietà fondamentale delle proporzioni 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rapporto tra due numeri e tra due grandezze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termine incognito in una semplice proporzione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la proprietà fondamentale per riconoscere una proporzione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la percentuale di un numero, di una grandezza con l’uso della calcolatrice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problemi sulle percentuali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Settembre - 4 ore</w:t>
            </w:r>
          </w:p>
          <w:p w:rsidR="00000000" w:rsidDel="00000000" w:rsidP="00000000" w:rsidRDefault="00000000" w:rsidRPr="00000000" w14:paraId="00000095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4"/>
        <w:gridCol w:w="5152"/>
        <w:tblGridChange w:id="0">
          <w:tblGrid>
            <w:gridCol w:w="5304"/>
            <w:gridCol w:w="5152"/>
          </w:tblGrid>
        </w:tblGridChange>
      </w:tblGrid>
      <w:tr>
        <w:trPr>
          <w:cantSplit w:val="0"/>
          <w:trHeight w:val="477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99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 2: funzioni, proporzionalità e piano cartesiano (ripasso)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9B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Stabilire relazioni in situazioni geometriche e/o numeriche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Rilevare dati significativi, analizzarli, interpretarli, sviluppare ragionamenti sugli stessi, utilizzando consapevolmente rappresentazioni grafiche e strumenti di calcolo.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Utilizzare ed  interpretare  il linguaggio matematico (piano cartesiano, formule, equazioni, ...) e cogliendone  il rapporto col linguaggio naturale.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7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A1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Usare il piano cartesiano per rappresentare relazioni e funzioni empiriche o ricavate da tabelle, e per conoscere in particolare le funzioni del tipo y=ax, 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y=a/x, y=ax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 y=2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superscript"/>
                <w:rtl w:val="0"/>
              </w:rPr>
              <w:t xml:space="preserve">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e i loro grafici e collegare le prime due al concetto di proporzionalità.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 Rappresentare punti, segmenti e figure sul piano cartesiano.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1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A8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A9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1" w:hRule="atLeast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grandezze costanti e grandezze variabili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funzione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grandezze direttamente e inversamente proporzionali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concetto di funzione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funzioni matematiche del tipo y=x; y=a/x, y=ax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36.66666666666667"/>
                <w:szCs w:val="36.66666666666667"/>
                <w:u w:val="none"/>
                <w:shd w:fill="auto" w:val="clear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e i relativi diagrammi 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cartesiani.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piano cartesiano e i suoi elementi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relazioni tra numeri e grandezze e classificarle  fra proporzionalità diretta, inversa o non proporzionalità.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Operare con grandezze direttamente e inversamente proporzionali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una funzione e distinguerne una empirica da una matematica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la proporzionalità diretta e quella  inversa sul piano cartesiano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Scrivere e rappresentare la funzione di una retta, di un’iperbole, di una parabola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Individuare e rappresentare funzioni nell’ambito della matematica e delle scienze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B8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B9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2266" w:hRule="atLeast"/>
          <w:tblHeader w:val="0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grandezze costanti e grandezze variabili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grandezze direttamente e inversamente proporzionali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problemi di applicazione della proporzionalità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Operare con grandezze direttamente e inversamente proporzionali in situazioni   concrete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una funzione e distinguerne una empirica da una matematica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rappresentare la funzione relativa ad una retta, ad una iperbole e ad una parabola   partendo da una tabella semi compilata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assi cartesiani, ascissa, ordinata, coordinate di un punto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Collocare sul piano cartesiano punti di date coordinate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tabs>
                <w:tab w:val="center" w:leader="none" w:pos="4819"/>
                <w:tab w:val="right" w:leader="none" w:pos="9638"/>
              </w:tabs>
              <w:ind w:left="7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Marzo 2 ore</w:t>
            </w:r>
          </w:p>
          <w:p w:rsidR="00000000" w:rsidDel="00000000" w:rsidP="00000000" w:rsidRDefault="00000000" w:rsidRPr="00000000" w14:paraId="000000C4">
            <w:pPr>
              <w:tabs>
                <w:tab w:val="center" w:leader="none" w:pos="4819"/>
                <w:tab w:val="right" w:leader="none" w:pos="9638"/>
              </w:tabs>
              <w:ind w:left="708" w:firstLine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pPr w:leftFromText="141" w:rightFromText="141" w:topFromText="0" w:bottomFromText="0" w:vertAnchor="page" w:horzAnchor="page" w:tblpX="1036" w:tblpY="1311"/>
        <w:tblW w:w="10464.0" w:type="dxa"/>
        <w:jc w:val="left"/>
        <w:tblLayout w:type="fixed"/>
        <w:tblLook w:val="0000"/>
      </w:tblPr>
      <w:tblGrid>
        <w:gridCol w:w="4962"/>
        <w:gridCol w:w="5502"/>
        <w:tblGridChange w:id="0">
          <w:tblGrid>
            <w:gridCol w:w="4962"/>
            <w:gridCol w:w="5502"/>
          </w:tblGrid>
        </w:tblGridChange>
      </w:tblGrid>
      <w:tr>
        <w:trPr>
          <w:cantSplit w:val="1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APPRENDIMENTO n° 3: I numeri relativi e gli insiemi numerici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COMPETENZA</w:t>
            </w:r>
          </w:p>
        </w:tc>
      </w:tr>
      <w:tr>
        <w:trPr>
          <w:cantSplit w:val="1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Utilizzare con sicurezza le tecniche e le procedure del calcolo aritmetico e algebrico, scritto e mentale, anche con riferimento a contesti reali.</w:t>
            </w:r>
          </w:p>
          <w:p w:rsidR="00000000" w:rsidDel="00000000" w:rsidP="00000000" w:rsidRDefault="00000000" w:rsidRPr="00000000" w14:paraId="000000CB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7518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81" w:hRule="atLeast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</w:tcPr>
          <w:p w:rsidR="00000000" w:rsidDel="00000000" w:rsidP="00000000" w:rsidRDefault="00000000" w:rsidRPr="00000000" w14:paraId="000000CE">
            <w:pPr>
              <w:widowControl w:val="0"/>
              <w:spacing w:line="264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851" w:hRule="atLeast"/>
          <w:tblHeader w:val="1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0">
            <w:pPr>
              <w:widowControl w:val="0"/>
              <w:numPr>
                <w:ilvl w:val="0"/>
                <w:numId w:val="21"/>
              </w:numPr>
              <w:spacing w:line="250" w:lineRule="auto"/>
              <w:ind w:left="720" w:hanging="360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  <w:t xml:space="preserve">Eseguire addizioni, sottrazioni, moltiplicazioni, divisioni e confronti tra i numeri conosciuti (numeri naturali, numeri interi, frazioni e numeri decimali), quando possibile a mente oppure utilizzando gli usuali algoritmi scritti, le calcolatrici e i fogli di calcolo e valutando quale strumento può essere più opportuno, a seconda della situazione e degli obiettivi.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widowControl w:val="0"/>
              <w:spacing w:line="14.399999999999999" w:lineRule="auto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widowControl w:val="0"/>
              <w:numPr>
                <w:ilvl w:val="0"/>
                <w:numId w:val="21"/>
              </w:numPr>
              <w:ind w:left="720" w:hanging="360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  <w:t xml:space="preserve">Rappresentare i numeri conosciuti sulla retta.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widowControl w:val="0"/>
              <w:numPr>
                <w:ilvl w:val="0"/>
                <w:numId w:val="21"/>
              </w:numPr>
              <w:ind w:left="720" w:hanging="360"/>
              <w:rPr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  <w:t xml:space="preserve">Usare le proprietà delle potenze anche per semplificare calcoli e notazioni.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widowControl w:val="0"/>
              <w:numPr>
                <w:ilvl w:val="0"/>
                <w:numId w:val="21"/>
              </w:numPr>
              <w:spacing w:line="255" w:lineRule="auto"/>
              <w:ind w:left="720" w:right="60" w:hanging="360"/>
              <w:rPr/>
            </w:pPr>
            <w:r w:rsidDel="00000000" w:rsidR="00000000" w:rsidRPr="00000000">
              <w:rPr>
                <w:rtl w:val="0"/>
              </w:rPr>
              <w:t xml:space="preserve">Eseguire mentalmente semplici calcoli, utilizzando le proprietà associativa e distributiva per raggruppare e semplificare le operazioni. </w:t>
            </w:r>
          </w:p>
          <w:p w:rsidR="00000000" w:rsidDel="00000000" w:rsidP="00000000" w:rsidRDefault="00000000" w:rsidRPr="00000000" w14:paraId="000000D5">
            <w:pPr>
              <w:widowControl w:val="0"/>
              <w:numPr>
                <w:ilvl w:val="0"/>
                <w:numId w:val="21"/>
              </w:numPr>
              <w:spacing w:line="255" w:lineRule="auto"/>
              <w:ind w:left="720" w:right="60" w:hanging="360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  <w:t xml:space="preserve">Eseguire semplici espressioni di calcolo con i numeri conosciuti, essendo consapevoli del significato delle parentesi e delle convenzioni sulla precedenza delle operazioni.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numPr>
                <w:ilvl w:val="0"/>
                <w:numId w:val="21"/>
              </w:numPr>
              <w:spacing w:line="250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</w:p>
        </w:tc>
      </w:tr>
      <w:tr>
        <w:trPr>
          <w:cantSplit w:val="1"/>
          <w:trHeight w:val="36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CONOSCENZA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TRAGUARDI DI ABILITÀ</w:t>
            </w:r>
          </w:p>
        </w:tc>
      </w:tr>
      <w:tr>
        <w:trPr>
          <w:cantSplit w:val="1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e comprendere il concetto di numero relativo</w:t>
            </w:r>
          </w:p>
          <w:p w:rsidR="00000000" w:rsidDel="00000000" w:rsidP="00000000" w:rsidRDefault="00000000" w:rsidRPr="00000000" w14:paraId="000000DB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gli insiemi numerici Z, Q, R, le loro rappresentazioni, le operazioni, l’ordinamento.</w:t>
            </w:r>
          </w:p>
          <w:p w:rsidR="00000000" w:rsidDel="00000000" w:rsidP="00000000" w:rsidRDefault="00000000" w:rsidRPr="00000000" w14:paraId="000000DC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principali operazioni e le loro proprietà in R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numPr>
                <w:ilvl w:val="0"/>
                <w:numId w:val="20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addizioni, sottrazioni, moltiplicazioni, divisioni, ordinamenti e confronti tra i numeri conosciuti (insieme R), quando possibile a mente oppure utilizzando gli usuali algoritmi scritti, le calcolatrici e i fogli di calcolo e valutando quale strumento può essere più opportuno.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20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Dare stime approssimate per il risultato di una operazione e controllare la plausibilità di un calcolo.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20"/>
              </w:numPr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i numeri reali sulla retta.</w:t>
            </w:r>
          </w:p>
          <w:p w:rsidR="00000000" w:rsidDel="00000000" w:rsidP="00000000" w:rsidRDefault="00000000" w:rsidRPr="00000000" w14:paraId="000000E0">
            <w:pPr>
              <w:widowControl w:val="0"/>
              <w:numPr>
                <w:ilvl w:val="0"/>
                <w:numId w:val="20"/>
              </w:numPr>
              <w:tabs>
                <w:tab w:val="left" w:leader="none" w:pos="371"/>
              </w:tabs>
              <w:ind w:left="720" w:hanging="36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matematici utilizzando diverse tecniche e proprietà anche in situazioni reali.</w:t>
            </w:r>
          </w:p>
        </w:tc>
      </w:tr>
      <w:tr>
        <w:trPr>
          <w:cantSplit w:val="1"/>
          <w:trHeight w:val="493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STANDARD MINIMI DI APPRENDIMENTO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TEMPI</w:t>
            </w:r>
          </w:p>
        </w:tc>
      </w:tr>
      <w:tr>
        <w:trPr>
          <w:cantSplit w:val="1"/>
          <w:trHeight w:val="1129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significato di numero relativo riferito a situazioni concrete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principali regole del calcolo in Z 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usare i numeri relativi in situazioni concrete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Confrontare numeri relativi  e rappresentarli graficamente                                                            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espressioni con numeri relativi </w:t>
            </w:r>
          </w:p>
          <w:p w:rsidR="00000000" w:rsidDel="00000000" w:rsidP="00000000" w:rsidRDefault="00000000" w:rsidRPr="00000000" w14:paraId="000000E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Ottobre 8 ore</w:t>
            </w:r>
          </w:p>
        </w:tc>
      </w:tr>
    </w:tbl>
    <w:p w:rsidR="00000000" w:rsidDel="00000000" w:rsidP="00000000" w:rsidRDefault="00000000" w:rsidRPr="00000000" w14:paraId="000000ED">
      <w:pPr>
        <w:jc w:val="center"/>
        <w:rPr>
          <w:b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107.0" w:type="dxa"/>
        <w:jc w:val="left"/>
        <w:tblInd w:w="34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33"/>
        <w:gridCol w:w="5074"/>
        <w:tblGridChange w:id="0">
          <w:tblGrid>
            <w:gridCol w:w="5033"/>
            <w:gridCol w:w="5074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 4: il calcolo letterale e le equazioni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F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426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4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Utilizzare con sicurezza le tecniche e le procedure del calcolo aritmetico e algebrico, scritto e mentale, anche con riferimento a contesti reali.</w:t>
            </w:r>
          </w:p>
          <w:p w:rsidR="00000000" w:rsidDel="00000000" w:rsidP="00000000" w:rsidRDefault="00000000" w:rsidRPr="00000000" w14:paraId="000000F5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  <w:p w:rsidR="00000000" w:rsidDel="00000000" w:rsidP="00000000" w:rsidRDefault="00000000" w:rsidRPr="00000000" w14:paraId="000000F6">
            <w:pPr>
              <w:widowControl w:val="0"/>
              <w:numPr>
                <w:ilvl w:val="0"/>
                <w:numId w:val="4"/>
              </w:numPr>
              <w:spacing w:line="276" w:lineRule="auto"/>
              <w:ind w:left="720" w:hanging="360"/>
              <w:rPr/>
            </w:pPr>
            <w:r w:rsidDel="00000000" w:rsidR="00000000" w:rsidRPr="00000000">
              <w:rPr>
                <w:rtl w:val="0"/>
              </w:rPr>
              <w:t xml:space="preserve">Confrontare procedimenti diversi e produce formalizzazioni che consentono di passare da un problema specifico a una classe di problemi. 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0FA">
            <w:pPr>
              <w:numPr>
                <w:ilvl w:val="0"/>
                <w:numId w:val="23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23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Esplorare e risolvere problemi utilizzando equazioni di primo grado. </w:t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100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il concetto di calcolo letterale</w:t>
            </w:r>
          </w:p>
          <w:p w:rsidR="00000000" w:rsidDel="00000000" w:rsidP="00000000" w:rsidRDefault="00000000" w:rsidRPr="00000000" w14:paraId="00000101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 monomi e le loro caratteristiche</w:t>
            </w:r>
          </w:p>
          <w:p w:rsidR="00000000" w:rsidDel="00000000" w:rsidP="00000000" w:rsidRDefault="00000000" w:rsidRPr="00000000" w14:paraId="00000102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 polinomi e le loro caratteristiche</w:t>
            </w:r>
          </w:p>
          <w:p w:rsidR="00000000" w:rsidDel="00000000" w:rsidP="00000000" w:rsidRDefault="00000000" w:rsidRPr="00000000" w14:paraId="00000103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regole del calcolo algebrico</w:t>
            </w:r>
          </w:p>
          <w:p w:rsidR="00000000" w:rsidDel="00000000" w:rsidP="00000000" w:rsidRDefault="00000000" w:rsidRPr="00000000" w14:paraId="00000104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comprendere il concetto di identità e equazione</w:t>
            </w:r>
          </w:p>
          <w:p w:rsidR="00000000" w:rsidDel="00000000" w:rsidP="00000000" w:rsidRDefault="00000000" w:rsidRPr="00000000" w14:paraId="00000105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il significato di equazioni equivalenti</w:t>
            </w:r>
          </w:p>
          <w:p w:rsidR="00000000" w:rsidDel="00000000" w:rsidP="00000000" w:rsidRDefault="00000000" w:rsidRPr="00000000" w14:paraId="00000106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 principi di equivalenza</w:t>
            </w:r>
          </w:p>
          <w:p w:rsidR="00000000" w:rsidDel="00000000" w:rsidP="00000000" w:rsidRDefault="00000000" w:rsidRPr="00000000" w14:paraId="00000107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il procedimento di risoluzione di un’equazione di primo grado</w:t>
            </w:r>
          </w:p>
          <w:p w:rsidR="00000000" w:rsidDel="00000000" w:rsidP="00000000" w:rsidRDefault="00000000" w:rsidRPr="00000000" w14:paraId="0000010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eseguire operazioni con monomi e polinomi</w:t>
            </w:r>
          </w:p>
          <w:p w:rsidR="00000000" w:rsidDel="00000000" w:rsidP="00000000" w:rsidRDefault="00000000" w:rsidRPr="00000000" w14:paraId="0000010A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calcolare il valore di un'espressione letterale</w:t>
            </w:r>
          </w:p>
          <w:p w:rsidR="00000000" w:rsidDel="00000000" w:rsidP="00000000" w:rsidRDefault="00000000" w:rsidRPr="00000000" w14:paraId="0000010B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espressioni letterali</w:t>
            </w:r>
          </w:p>
          <w:p w:rsidR="00000000" w:rsidDel="00000000" w:rsidP="00000000" w:rsidRDefault="00000000" w:rsidRPr="00000000" w14:paraId="0000010C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identità ed equazioni</w:t>
            </w:r>
          </w:p>
          <w:p w:rsidR="00000000" w:rsidDel="00000000" w:rsidP="00000000" w:rsidRDefault="00000000" w:rsidRPr="00000000" w14:paraId="0000010D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e verificare equazioni di primo grado</w:t>
            </w:r>
          </w:p>
          <w:p w:rsidR="00000000" w:rsidDel="00000000" w:rsidP="00000000" w:rsidRDefault="00000000" w:rsidRPr="00000000" w14:paraId="0000010E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formalizzare con equazioni la risoluzione di un problema</w:t>
            </w:r>
          </w:p>
          <w:p w:rsidR="00000000" w:rsidDel="00000000" w:rsidP="00000000" w:rsidRDefault="00000000" w:rsidRPr="00000000" w14:paraId="0000010F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spacing w:line="280" w:lineRule="auto"/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con l’uso di equazioni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1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monomi e polinomi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eseguire semplici operazioni di calcolo letterale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il valore di una semplice espressione letterale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equazioni di 1° grado</w:t>
            </w:r>
          </w:p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40" w:right="0" w:hanging="34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verificare un’equazione la cui radice sia un numero intero positivo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7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Dicembre - Gennaio 8 ore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A">
            <w:pPr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Febbraio-Marzo 8 ore</w:t>
            </w:r>
          </w:p>
          <w:p w:rsidR="00000000" w:rsidDel="00000000" w:rsidP="00000000" w:rsidRDefault="00000000" w:rsidRPr="00000000" w14:paraId="0000011B">
            <w:pPr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jc w:val="center"/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456.0" w:type="dxa"/>
        <w:jc w:val="left"/>
        <w:tblLayout w:type="fixed"/>
        <w:tblLook w:val="0000"/>
      </w:tblPr>
      <w:tblGrid>
        <w:gridCol w:w="5241"/>
        <w:gridCol w:w="5215"/>
        <w:tblGridChange w:id="0">
          <w:tblGrid>
            <w:gridCol w:w="5241"/>
            <w:gridCol w:w="5215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 5: LA STATISTICA E IL CALCOLO DELLE PROBABILITÀ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1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49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widowControl w:val="0"/>
              <w:numPr>
                <w:ilvl w:val="0"/>
                <w:numId w:val="28"/>
              </w:numPr>
              <w:spacing w:line="276" w:lineRule="auto"/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Rilevare dati significativi, analizzarli, interpretarli, sviluppare ragionamenti sugli stessi, utilizzando consapevolmente rappresentazioni grafiche e strumenti di calcolo.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28"/>
              </w:numPr>
              <w:spacing w:after="200" w:line="276" w:lineRule="auto"/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Orientarsi con valutazioni di probabilità nelle situazioni di incertezza (vita quotidiana, giochi, …)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28">
            <w:pPr>
              <w:numPr>
                <w:ilvl w:val="0"/>
                <w:numId w:val="25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Rappresentare insiemi di dati, anche facendo uso di un foglio elettronico. In situazioni significative, confrontare dati al fine di prendere decisioni, utilizzando le distribuzioni delle frequenze e delle frequenze relative. Scegliere ed utilizzare valori medi (moda, mediana, media aritmetica) adeguati alla tipologia ed alle caratteristiche dei dati a disposizione. Saper valutare la variabilità di un insieme di dati determinandone, ad esempio, il campo di variazione.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25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 semplici situazioni aleatorie, individuare gli eventi elementari, assegnare a essi una probabilità, calcolare la probabilità di qualche evento, scomponendolo in eventi elementari disgiunti. 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25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Riconoscere coppie di eventi complementari, incompatibili, indipendenti. </w:t>
            </w:r>
          </w:p>
          <w:p w:rsidR="00000000" w:rsidDel="00000000" w:rsidP="00000000" w:rsidRDefault="00000000" w:rsidRPr="00000000" w14:paraId="0000012B">
            <w:pPr>
              <w:numPr>
                <w:ilvl w:val="0"/>
                <w:numId w:val="25"/>
              </w:numPr>
              <w:ind w:left="360" w:hanging="360"/>
              <w:jc w:val="both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2E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widowControl w:val="0"/>
              <w:numPr>
                <w:ilvl w:val="0"/>
                <w:numId w:val="24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 principali tipi di rappresentazione grafiche di dati statistici; </w:t>
            </w:r>
          </w:p>
          <w:p w:rsidR="00000000" w:rsidDel="00000000" w:rsidP="00000000" w:rsidRDefault="00000000" w:rsidRPr="00000000" w14:paraId="00000130">
            <w:pPr>
              <w:widowControl w:val="0"/>
              <w:numPr>
                <w:ilvl w:val="0"/>
                <w:numId w:val="24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le percentuali, la media aritmetica, la moda, la mediana</w:t>
            </w:r>
          </w:p>
          <w:p w:rsidR="00000000" w:rsidDel="00000000" w:rsidP="00000000" w:rsidRDefault="00000000" w:rsidRPr="00000000" w14:paraId="00000131">
            <w:pPr>
              <w:widowControl w:val="0"/>
              <w:numPr>
                <w:ilvl w:val="0"/>
                <w:numId w:val="24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modo per determinare la probabilità semplice </w:t>
            </w:r>
          </w:p>
          <w:p w:rsidR="00000000" w:rsidDel="00000000" w:rsidP="00000000" w:rsidRDefault="00000000" w:rsidRPr="00000000" w14:paraId="00000132">
            <w:pPr>
              <w:widowControl w:val="0"/>
              <w:numPr>
                <w:ilvl w:val="0"/>
                <w:numId w:val="24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significato di evento impossibile, certo, probabile;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widowControl w:val="0"/>
              <w:numPr>
                <w:ilvl w:val="0"/>
                <w:numId w:val="19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Elaborare e rappresentare i dati mediante i vari tipi di diagrammi</w:t>
            </w:r>
          </w:p>
          <w:p w:rsidR="00000000" w:rsidDel="00000000" w:rsidP="00000000" w:rsidRDefault="00000000" w:rsidRPr="00000000" w14:paraId="00000134">
            <w:pPr>
              <w:widowControl w:val="0"/>
              <w:numPr>
                <w:ilvl w:val="0"/>
                <w:numId w:val="19"/>
              </w:numPr>
              <w:tabs>
                <w:tab w:val="left" w:leader="none" w:pos="371"/>
              </w:tabs>
              <w:ind w:left="397" w:hanging="340"/>
              <w:rPr/>
            </w:pPr>
            <w:r w:rsidDel="00000000" w:rsidR="00000000" w:rsidRPr="00000000">
              <w:rPr>
                <w:rtl w:val="0"/>
              </w:rPr>
              <w:t xml:space="preserve">Risolvere semplici problemi riguardanti la probabilità semplice </w:t>
            </w:r>
          </w:p>
          <w:p w:rsidR="00000000" w:rsidDel="00000000" w:rsidP="00000000" w:rsidRDefault="00000000" w:rsidRPr="00000000" w14:paraId="00000135">
            <w:pPr>
              <w:widowControl w:val="0"/>
              <w:numPr>
                <w:ilvl w:val="0"/>
                <w:numId w:val="19"/>
              </w:numPr>
              <w:tabs>
                <w:tab w:val="left" w:leader="none" w:pos="371"/>
              </w:tabs>
              <w:ind w:left="397" w:hanging="34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Ricavare da una rappresentazione grafica informazioni riguardanti un fenomeno, oggetto di rilevazione statistica;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6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13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8">
            <w:pPr>
              <w:widowControl w:val="0"/>
              <w:numPr>
                <w:ilvl w:val="0"/>
                <w:numId w:val="26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 principali tipi di rappresentazione grafiche di dati statistici; </w:t>
            </w:r>
          </w:p>
          <w:p w:rsidR="00000000" w:rsidDel="00000000" w:rsidP="00000000" w:rsidRDefault="00000000" w:rsidRPr="00000000" w14:paraId="00000139">
            <w:pPr>
              <w:widowControl w:val="0"/>
              <w:numPr>
                <w:ilvl w:val="0"/>
                <w:numId w:val="26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Individuare la mediana, la moda e calcolare la media aritmetica;</w:t>
            </w:r>
          </w:p>
          <w:p w:rsidR="00000000" w:rsidDel="00000000" w:rsidP="00000000" w:rsidRDefault="00000000" w:rsidRPr="00000000" w14:paraId="0000013A">
            <w:pPr>
              <w:widowControl w:val="0"/>
              <w:numPr>
                <w:ilvl w:val="0"/>
                <w:numId w:val="26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Ricavare da una semplice rappresentazione grafica informazioni riguardanti un fenomeno, oggetto di rilevazione statistica;</w:t>
            </w:r>
          </w:p>
          <w:p w:rsidR="00000000" w:rsidDel="00000000" w:rsidP="00000000" w:rsidRDefault="00000000" w:rsidRPr="00000000" w14:paraId="0000013B">
            <w:pPr>
              <w:widowControl w:val="0"/>
              <w:numPr>
                <w:ilvl w:val="0"/>
                <w:numId w:val="26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Rappresentare i dati mediante semplici diagrammi;</w:t>
            </w:r>
          </w:p>
          <w:p w:rsidR="00000000" w:rsidDel="00000000" w:rsidP="00000000" w:rsidRDefault="00000000" w:rsidRPr="00000000" w14:paraId="0000013C">
            <w:pPr>
              <w:widowControl w:val="0"/>
              <w:numPr>
                <w:ilvl w:val="0"/>
                <w:numId w:val="26"/>
              </w:numPr>
              <w:ind w:left="340" w:hanging="340"/>
              <w:rPr/>
            </w:pPr>
            <w:r w:rsidDel="00000000" w:rsidR="00000000" w:rsidRPr="00000000">
              <w:rPr>
                <w:rtl w:val="0"/>
              </w:rPr>
              <w:t xml:space="preserve">Conoscere il significato di evento impossibile, certo, probabile;</w:t>
            </w:r>
          </w:p>
          <w:p w:rsidR="00000000" w:rsidDel="00000000" w:rsidP="00000000" w:rsidRDefault="00000000" w:rsidRPr="00000000" w14:paraId="0000013D">
            <w:pPr>
              <w:widowControl w:val="0"/>
              <w:numPr>
                <w:ilvl w:val="0"/>
                <w:numId w:val="26"/>
              </w:numPr>
              <w:ind w:left="340" w:hanging="340"/>
              <w:rPr>
                <w:b w:val="1"/>
              </w:rPr>
            </w:pPr>
            <w:r w:rsidDel="00000000" w:rsidR="00000000" w:rsidRPr="00000000">
              <w:rPr>
                <w:rtl w:val="0"/>
              </w:rPr>
              <w:t xml:space="preserve">Conoscere il concetto di probabilità, alcune nozioni relative ad esso e applicarle in semplici problemi relativi alla probabilità semplice.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3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Maggio 5 ore</w:t>
            </w:r>
          </w:p>
        </w:tc>
      </w:tr>
    </w:tbl>
    <w:p w:rsidR="00000000" w:rsidDel="00000000" w:rsidP="00000000" w:rsidRDefault="00000000" w:rsidRPr="00000000" w14:paraId="0000013F">
      <w:pPr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pPr w:leftFromText="141" w:rightFromText="141" w:topFromText="0" w:bottomFromText="0" w:vertAnchor="page" w:horzAnchor="margin" w:tblpX="0" w:tblpY="768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98"/>
        <w:gridCol w:w="5358"/>
        <w:tblGridChange w:id="0">
          <w:tblGrid>
            <w:gridCol w:w="5098"/>
            <w:gridCol w:w="5358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4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 6: circonferenze e cerchio; poligoni inscritti e circoscritti a una circonferenza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4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993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45">
            <w:pPr>
              <w:numPr>
                <w:ilvl w:val="0"/>
                <w:numId w:val="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Rappresentare, confrontare ed analizzare figure geometriche, individuandone varianti, invarianti, relazioni, soprattutto a partire da situazioni reali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4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50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4A">
            <w:pPr>
              <w:numPr>
                <w:ilvl w:val="0"/>
                <w:numId w:val="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Saper operare con  le figure piane (poligoni regolari, cerchio) applicando le proprietà (angoli, assi di simmetria, diagonali, …).</w:t>
            </w:r>
          </w:p>
          <w:p w:rsidR="00000000" w:rsidDel="00000000" w:rsidP="00000000" w:rsidRDefault="00000000" w:rsidRPr="00000000" w14:paraId="0000014B">
            <w:pPr>
              <w:numPr>
                <w:ilvl w:val="0"/>
                <w:numId w:val="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Descrivere figure complesse e costruzioni geometriche al fine di comunicarle ad altri.</w:t>
            </w:r>
          </w:p>
          <w:p w:rsidR="00000000" w:rsidDel="00000000" w:rsidP="00000000" w:rsidRDefault="00000000" w:rsidRPr="00000000" w14:paraId="0000014C">
            <w:pPr>
              <w:numPr>
                <w:ilvl w:val="0"/>
                <w:numId w:val="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Riprodurre figure e disegni geometrici in base a una descrizione e codificazione fatta da altri.</w:t>
            </w:r>
          </w:p>
          <w:p w:rsidR="00000000" w:rsidDel="00000000" w:rsidP="00000000" w:rsidRDefault="00000000" w:rsidRPr="00000000" w14:paraId="0000014D">
            <w:pPr>
              <w:numPr>
                <w:ilvl w:val="0"/>
                <w:numId w:val="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Risolvere problemi utilizzando le proprietà geometriche delle figure.</w:t>
            </w:r>
          </w:p>
          <w:p w:rsidR="00000000" w:rsidDel="00000000" w:rsidP="00000000" w:rsidRDefault="00000000" w:rsidRPr="00000000" w14:paraId="0000014E">
            <w:pPr>
              <w:numPr>
                <w:ilvl w:val="0"/>
                <w:numId w:val="3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5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5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la definizione di circonferenza e cerchio, di corda, arco e di segmento e settore circolare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Consolidare il concetto di inscrittibilità e circoscrittibilità rispetto a una circonferenza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il poligono regolare le relative proprietà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circonferenza e cerchio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Tracciare una circonferenza di dato centro e raggio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Tracciare e operare con diametri, corde, angoli al centro e angoli alla circonferenza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posizioni reciproche di una retta e di una circonferenza e di due circonferenze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con l’applicazione delle proprietà acquisite 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poligoni inscrittibili e circoscrittibili in base alle loro proprietà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le proprietà dei poligoni inscritti e circoscritti anche per risolvere problemi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e operare con poligoni regolari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5D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5E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circonferenza e cerchio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Tracciare una circonferenza di dato centro e raggio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Tracciare e operare con diametri, corde, angoli al centro e angoli alla circonferenza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le posizioni reciproche di una retta e di una circonferenza e di due circonferenze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Distinguere tra poligoni inscritti e circoscritti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Riconoscere poligoni regolari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8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semplici problemi relativi agli argomenti trattati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66">
            <w:pPr>
              <w:spacing w:line="280" w:lineRule="auto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Ottobre 4 ore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67">
      <w:pPr>
        <w:rPr>
          <w:b w:val="1"/>
          <w:color w:val="0070c0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8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43"/>
        <w:gridCol w:w="2857"/>
        <w:gridCol w:w="2356"/>
        <w:tblGridChange w:id="0">
          <w:tblGrid>
            <w:gridCol w:w="5243"/>
            <w:gridCol w:w="2857"/>
            <w:gridCol w:w="2356"/>
          </w:tblGrid>
        </w:tblGridChange>
      </w:tblGrid>
      <w:tr>
        <w:trPr>
          <w:cantSplit w:val="0"/>
          <w:trHeight w:val="563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168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 7: Circonferenza e cerchio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3"/>
            <w:shd w:fill="c6d9f1" w:val="clear"/>
            <w:vAlign w:val="center"/>
          </w:tcPr>
          <w:p w:rsidR="00000000" w:rsidDel="00000000" w:rsidP="00000000" w:rsidRDefault="00000000" w:rsidRPr="00000000" w14:paraId="0000016B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Rappresentare, confrontare ed analizzare figure geometriche, individuandone varianti, invarianti, relazioni, soprattutto a partire da situazioni reali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Riconoscere e risolve problemi di vario genere, individuando le strategie appropriate, giustificando il procedimento seguito e utilizzando in modo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consapevole i linguaggi specifici.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shd w:fill="c6d9f1" w:val="clear"/>
            <w:vAlign w:val="center"/>
          </w:tcPr>
          <w:p w:rsidR="00000000" w:rsidDel="00000000" w:rsidP="00000000" w:rsidRDefault="00000000" w:rsidRPr="00000000" w14:paraId="00000173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Conoscere il numero π, e alcuni modi per approssimarlo.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Calcolare l’area del cerchio e la lunghezza della circonferenza, conoscendo il raggio, e viceversa.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Interpretare, costruire e trasformare formule che contengono lettere per esprimere in forma generale relazioni e proprietà.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7B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7C">
            <w:pPr>
              <w:tabs>
                <w:tab w:val="center" w:leader="none" w:pos="4819"/>
                <w:tab w:val="right" w:leader="none" w:pos="9638"/>
              </w:tabs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formule per il calcolo della lunghezza di una circonferenza e di un arco </w:t>
            </w:r>
          </w:p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 circonferenza</w:t>
            </w:r>
          </w:p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formule per il calcolo dell’area di un cerchio, della corona circolare,  </w:t>
            </w:r>
          </w:p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 settore circolare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Saper ricavare il numero π, e alcuni modi per approssimarlo.</w:t>
            </w:r>
          </w:p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l’area del cerchio e la lunghezza della circonferenza, conoscendo il raggio, </w:t>
            </w:r>
          </w:p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 viceversa.</w:t>
            </w:r>
          </w:p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la lunghezza di un arco di circonferenza</w:t>
            </w:r>
          </w:p>
          <w:p w:rsidR="00000000" w:rsidDel="00000000" w:rsidP="00000000" w:rsidRDefault="00000000" w:rsidRPr="00000000" w14:paraId="0000018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37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Calcolare l’area di una corona circolare, di un settore circolare</w:t>
            </w:r>
          </w:p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Risolvere problemi che riguardano circonferenze e cerchi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89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8A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1412" w:hRule="atLeast"/>
          <w:tblHeader w:val="0"/>
        </w:trPr>
        <w:tc>
          <w:tcPr/>
          <w:p w:rsidR="00000000" w:rsidDel="00000000" w:rsidP="00000000" w:rsidRDefault="00000000" w:rsidRPr="00000000" w14:paraId="0000018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 gli elementi di una circonferenza e di un cerchio</w:t>
            </w:r>
          </w:p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Conoscere le formule dirette per calcolarla lunghezza della circonferenza e l’area    </w:t>
            </w:r>
          </w:p>
          <w:p w:rsidR="00000000" w:rsidDel="00000000" w:rsidP="00000000" w:rsidRDefault="00000000" w:rsidRPr="00000000" w14:paraId="0000018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del cerchio  </w:t>
            </w:r>
          </w:p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5"/>
                <w:tab w:val="left" w:leader="none" w:pos="701"/>
              </w:tabs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Disegnare circonferenze, cerchi, e i loro elementi secondo le istruzioni date </w:t>
            </w:r>
          </w:p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Applicare le formule dirette in semplici problemi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1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Novembre-dicembre 6 ore</w:t>
            </w:r>
          </w:p>
        </w:tc>
      </w:tr>
      <w:tr>
        <w:trPr>
          <w:cantSplit w:val="0"/>
          <w:trHeight w:val="441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93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ATTIVITÀ</w:t>
            </w:r>
          </w:p>
        </w:tc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94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MATERIALE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819"/>
                <w:tab w:val="right" w:leader="none" w:pos="9638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Il cerchio e la circonferenza sono tra e figure geometriche in assoluto più “famose”. L’alunno svolge una ricerca storiografica, geografica,  antropologico/scientifica… con lo scopo di costruire modelli che rispondano alle leggi matematiche  di quest’oggetto della geometria.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97">
            <w:pPr>
              <w:shd w:fill="ffffff" w:val="clear"/>
              <w:tabs>
                <w:tab w:val="center" w:leader="none" w:pos="4819"/>
                <w:tab w:val="right" w:leader="none" w:pos="9638"/>
              </w:tabs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i w:val="1"/>
                <w:sz w:val="22"/>
                <w:szCs w:val="22"/>
                <w:rtl w:val="0"/>
              </w:rPr>
              <w:t xml:space="preserve">Produzione di mappe concettuali,  di grafici e tabelle, di modelli reali dei processi, video di esposizione dell’attività da parte degli alunni da registrare nell’archivio di classe.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8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9B">
            <w:pPr>
              <w:tabs>
                <w:tab w:val="center" w:leader="none" w:pos="4819"/>
                <w:tab w:val="right" w:leader="none" w:pos="9638"/>
              </w:tabs>
              <w:jc w:val="center"/>
              <w:rPr>
                <w:i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VALUTAZIONE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9C">
            <w:pPr>
              <w:tabs>
                <w:tab w:val="center" w:leader="none" w:pos="4819"/>
                <w:tab w:val="right" w:leader="none" w:pos="9638"/>
              </w:tabs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Attraverso:</w:t>
            </w:r>
          </w:p>
          <w:p w:rsidR="00000000" w:rsidDel="00000000" w:rsidP="00000000" w:rsidRDefault="00000000" w:rsidRPr="00000000" w14:paraId="0000019D">
            <w:pPr>
              <w:tabs>
                <w:tab w:val="center" w:leader="none" w:pos="4819"/>
                <w:tab w:val="right" w:leader="none" w:pos="9638"/>
              </w:tabs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prove di conoscenza, abilità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ffffff" w:space="0" w:sz="4" w:val="single"/>
            </w:tcBorders>
            <w:vAlign w:val="center"/>
          </w:tcPr>
          <w:p w:rsidR="00000000" w:rsidDel="00000000" w:rsidP="00000000" w:rsidRDefault="00000000" w:rsidRPr="00000000" w14:paraId="0000019E">
            <w:pPr>
              <w:tabs>
                <w:tab w:val="center" w:leader="none" w:pos="4819"/>
                <w:tab w:val="right" w:leader="none" w:pos="9638"/>
              </w:tabs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prova di competenza</w:t>
            </w:r>
          </w:p>
          <w:p w:rsidR="00000000" w:rsidDel="00000000" w:rsidP="00000000" w:rsidRDefault="00000000" w:rsidRPr="00000000" w14:paraId="0000019F">
            <w:pPr>
              <w:tabs>
                <w:tab w:val="center" w:leader="none" w:pos="4819"/>
                <w:tab w:val="right" w:leader="none" w:pos="9638"/>
              </w:tabs>
              <w:rPr>
                <w:i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rubriche valutative del processo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0">
      <w:pPr>
        <w:rPr>
          <w:b w:val="1"/>
          <w:color w:val="0070c0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9"/>
        <w:tblpPr w:leftFromText="141" w:rightFromText="141" w:topFromText="0" w:bottomFromText="0" w:vertAnchor="page" w:horzAnchor="margin" w:tblpX="0" w:tblpY="1241"/>
        <w:tblW w:w="104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524"/>
        <w:gridCol w:w="4932"/>
        <w:tblGridChange w:id="0">
          <w:tblGrid>
            <w:gridCol w:w="5524"/>
            <w:gridCol w:w="4932"/>
          </w:tblGrid>
        </w:tblGridChange>
      </w:tblGrid>
      <w:tr>
        <w:trPr>
          <w:cantSplit w:val="0"/>
          <w:trHeight w:val="552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A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UNITÀ DI APPRENDIMENTO n°8: la geometria dei solidi</w:t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A3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COMPETENZA</w:t>
            </w:r>
          </w:p>
        </w:tc>
      </w:tr>
      <w:tr>
        <w:trPr>
          <w:cantSplit w:val="0"/>
          <w:trHeight w:val="851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A5">
            <w:pPr>
              <w:numPr>
                <w:ilvl w:val="0"/>
                <w:numId w:val="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Rappresentare, confrontare ed analizzare figure geometriche, individuandone varianti, invarianti, relazioni, soprattutto a partire da situazioni reali</w:t>
            </w:r>
          </w:p>
          <w:p w:rsidR="00000000" w:rsidDel="00000000" w:rsidP="00000000" w:rsidRDefault="00000000" w:rsidRPr="00000000" w14:paraId="000001A6">
            <w:pPr>
              <w:numPr>
                <w:ilvl w:val="0"/>
                <w:numId w:val="2"/>
              </w:numPr>
              <w:ind w:left="360" w:hanging="360"/>
              <w:rPr/>
            </w:pPr>
            <w:r w:rsidDel="00000000" w:rsidR="00000000" w:rsidRPr="00000000">
              <w:rPr>
                <w:rtl w:val="0"/>
              </w:rPr>
              <w:t xml:space="preserve">Riconoscere e risolve problemi di vario genere, individuando le strategie appropriate, giustificando il procedimento seguito e utilizzando in modo consapevole i linguaggi specifici.</w:t>
            </w:r>
          </w:p>
        </w:tc>
      </w:tr>
      <w:tr>
        <w:trPr>
          <w:cantSplit w:val="0"/>
          <w:trHeight w:val="403" w:hRule="atLeast"/>
          <w:tblHeader w:val="0"/>
        </w:trPr>
        <w:tc>
          <w:tcPr>
            <w:gridSpan w:val="2"/>
            <w:shd w:fill="c6d9f1" w:val="clear"/>
            <w:vAlign w:val="center"/>
          </w:tcPr>
          <w:p w:rsidR="00000000" w:rsidDel="00000000" w:rsidP="00000000" w:rsidRDefault="00000000" w:rsidRPr="00000000" w14:paraId="000001A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OBIETTIVI DELLE INDICAZIONI PER IL CURRICOLO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91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AA">
            <w:pPr>
              <w:numPr>
                <w:ilvl w:val="0"/>
                <w:numId w:val="29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Riprodurre figure e disegni geometrici, utilizzando in modo appropriato e con accuratezza opportuni strumenti (riga, squadra, compasso, goniometro, software di geometria). </w:t>
            </w:r>
          </w:p>
          <w:p w:rsidR="00000000" w:rsidDel="00000000" w:rsidP="00000000" w:rsidRDefault="00000000" w:rsidRPr="00000000" w14:paraId="000001AB">
            <w:pPr>
              <w:numPr>
                <w:ilvl w:val="0"/>
                <w:numId w:val="29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Rappresentare oggetti e figure tridimensionali in vario modo tramite disegni sul piano. </w:t>
            </w:r>
          </w:p>
          <w:p w:rsidR="00000000" w:rsidDel="00000000" w:rsidP="00000000" w:rsidRDefault="00000000" w:rsidRPr="00000000" w14:paraId="000001AC">
            <w:pPr>
              <w:numPr>
                <w:ilvl w:val="0"/>
                <w:numId w:val="29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Visualizzare oggetti tridimensionali a partire da rappresentazioni bidimensionali. </w:t>
            </w:r>
          </w:p>
          <w:p w:rsidR="00000000" w:rsidDel="00000000" w:rsidP="00000000" w:rsidRDefault="00000000" w:rsidRPr="00000000" w14:paraId="000001AD">
            <w:pPr>
              <w:numPr>
                <w:ilvl w:val="0"/>
                <w:numId w:val="29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Calcolare l’area e il volume delle figure solide più comuni e darne stime di oggetti della vita quotidiana.</w:t>
            </w:r>
          </w:p>
          <w:p w:rsidR="00000000" w:rsidDel="00000000" w:rsidP="00000000" w:rsidRDefault="00000000" w:rsidRPr="00000000" w14:paraId="000001AE">
            <w:pPr>
              <w:numPr>
                <w:ilvl w:val="0"/>
                <w:numId w:val="29"/>
              </w:numPr>
              <w:ind w:left="360" w:hanging="36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Interpretare, costruire e trasformare formule che contengono lettere per esprimere in forma generale relazioni e proprietà. </w:t>
            </w:r>
          </w:p>
          <w:p w:rsidR="00000000" w:rsidDel="00000000" w:rsidP="00000000" w:rsidRDefault="00000000" w:rsidRPr="00000000" w14:paraId="000001AF">
            <w:pPr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9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B1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CONOSCENZA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B2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TRAGUARDI DI ABILITÀ</w:t>
            </w:r>
          </w:p>
        </w:tc>
      </w:tr>
      <w:tr>
        <w:trPr>
          <w:cantSplit w:val="0"/>
          <w:trHeight w:val="522" w:hRule="atLeast"/>
          <w:tblHeader w:val="0"/>
        </w:trPr>
        <w:tc>
          <w:tcPr/>
          <w:p w:rsidR="00000000" w:rsidDel="00000000" w:rsidP="00000000" w:rsidRDefault="00000000" w:rsidRPr="00000000" w14:paraId="000001B3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 concetti fondamentali della geometria solida</w:t>
            </w:r>
          </w:p>
          <w:p w:rsidR="00000000" w:rsidDel="00000000" w:rsidP="00000000" w:rsidRDefault="00000000" w:rsidRPr="00000000" w14:paraId="000001B4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caratteristiche generali dei solidi</w:t>
            </w:r>
          </w:p>
          <w:p w:rsidR="00000000" w:rsidDel="00000000" w:rsidP="00000000" w:rsidRDefault="00000000" w:rsidRPr="00000000" w14:paraId="000001B5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caratteristiche di poliedro, di solido regolare, solido di rotazione e loro proprietà generali</w:t>
            </w:r>
          </w:p>
          <w:p w:rsidR="00000000" w:rsidDel="00000000" w:rsidP="00000000" w:rsidRDefault="00000000" w:rsidRPr="00000000" w14:paraId="000001B6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il concetto di volume di un solido</w:t>
            </w:r>
          </w:p>
          <w:p w:rsidR="00000000" w:rsidDel="00000000" w:rsidP="00000000" w:rsidRDefault="00000000" w:rsidRPr="00000000" w14:paraId="000001B7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il concetto di equivalenza tra solidi </w:t>
            </w:r>
          </w:p>
          <w:p w:rsidR="00000000" w:rsidDel="00000000" w:rsidP="00000000" w:rsidRDefault="00000000" w:rsidRPr="00000000" w14:paraId="000001B8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caratteristiche e le proprietà del cilindro, del cono, prismi retti, piramidi rette. </w:t>
            </w:r>
          </w:p>
          <w:p w:rsidR="00000000" w:rsidDel="00000000" w:rsidP="00000000" w:rsidRDefault="00000000" w:rsidRPr="00000000" w14:paraId="000001B9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formule per il calcolo delle superfici e del volume di cilindro, cono, prisma retto e piramide retta</w:t>
            </w:r>
          </w:p>
        </w:tc>
        <w:tc>
          <w:tcPr/>
          <w:p w:rsidR="00000000" w:rsidDel="00000000" w:rsidP="00000000" w:rsidRDefault="00000000" w:rsidRPr="00000000" w14:paraId="000001BA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poliedri e solidi di rotazione individuandone le differenze</w:t>
            </w:r>
          </w:p>
          <w:p w:rsidR="00000000" w:rsidDel="00000000" w:rsidP="00000000" w:rsidRDefault="00000000" w:rsidRPr="00000000" w14:paraId="000001BB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solidi equivalenti</w:t>
            </w:r>
          </w:p>
          <w:p w:rsidR="00000000" w:rsidDel="00000000" w:rsidP="00000000" w:rsidRDefault="00000000" w:rsidRPr="00000000" w14:paraId="000001BC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rappresentare lo sviluppo in piano della superficie di un poliedro e di un solido di rotazione</w:t>
            </w:r>
          </w:p>
          <w:p w:rsidR="00000000" w:rsidDel="00000000" w:rsidP="00000000" w:rsidRDefault="00000000" w:rsidRPr="00000000" w14:paraId="000001BD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il cilindro, il cono, prismi retti, piramidi rette e individuarne le caratteristiche e le proprietà </w:t>
            </w:r>
          </w:p>
          <w:p w:rsidR="00000000" w:rsidDel="00000000" w:rsidP="00000000" w:rsidRDefault="00000000" w:rsidRPr="00000000" w14:paraId="000001BE">
            <w:pPr>
              <w:widowControl w:val="0"/>
              <w:numPr>
                <w:ilvl w:val="0"/>
                <w:numId w:val="15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risolvere problemi inerenti il calcolo delle superfici e del volume dei solidi studiati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BF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STANDARD MINIMI DI APPRENDIMENTO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1C0">
            <w:pPr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TEMPI</w:t>
            </w:r>
          </w:p>
        </w:tc>
      </w:tr>
      <w:tr>
        <w:trPr>
          <w:cantSplit w:val="0"/>
          <w:trHeight w:val="637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C1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gli elementi principali di una figura solida</w:t>
            </w:r>
          </w:p>
          <w:p w:rsidR="00000000" w:rsidDel="00000000" w:rsidP="00000000" w:rsidRDefault="00000000" w:rsidRPr="00000000" w14:paraId="000001C2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poliedri e solidi di rotazione individuandone le differenze</w:t>
            </w:r>
          </w:p>
          <w:p w:rsidR="00000000" w:rsidDel="00000000" w:rsidP="00000000" w:rsidRDefault="00000000" w:rsidRPr="00000000" w14:paraId="000001C3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gli elementi costitutivi dei vari solidi di rotazione studiati </w:t>
            </w:r>
          </w:p>
          <w:p w:rsidR="00000000" w:rsidDel="00000000" w:rsidP="00000000" w:rsidRDefault="00000000" w:rsidRPr="00000000" w14:paraId="000001C4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Conoscere le caratteristiche del cilindro, del cono, dei prismi retti, delle piramidi rette</w:t>
            </w:r>
          </w:p>
          <w:p w:rsidR="00000000" w:rsidDel="00000000" w:rsidP="00000000" w:rsidRDefault="00000000" w:rsidRPr="00000000" w14:paraId="000001C5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Disegnare correttamente cilindri, coni, prismi e piramidi</w:t>
            </w:r>
          </w:p>
          <w:p w:rsidR="00000000" w:rsidDel="00000000" w:rsidP="00000000" w:rsidRDefault="00000000" w:rsidRPr="00000000" w14:paraId="000001C6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riconoscere i solidi di rotazione e i poliedri studiati</w:t>
            </w:r>
          </w:p>
          <w:p w:rsidR="00000000" w:rsidDel="00000000" w:rsidP="00000000" w:rsidRDefault="00000000" w:rsidRPr="00000000" w14:paraId="000001C7">
            <w:pPr>
              <w:widowControl w:val="0"/>
              <w:numPr>
                <w:ilvl w:val="0"/>
                <w:numId w:val="30"/>
              </w:numPr>
              <w:tabs>
                <w:tab w:val="left" w:leader="none" w:pos="371"/>
              </w:tabs>
              <w:ind w:left="397" w:hanging="34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applicare le formule dirette per la risoluzione di semplici problemi inerenti ai poliedri e ai solidi di rotazione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C8">
            <w:pPr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Gennaio - Maggio 15 ore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9">
      <w:pPr>
        <w:rPr>
          <w:b w:val="1"/>
          <w:color w:val="0070c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rPr>
          <w:b w:val="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>
          <w:i w:val="1"/>
          <w:smallCaps w:val="1"/>
        </w:rPr>
      </w:pPr>
      <w:r w:rsidDel="00000000" w:rsidR="00000000" w:rsidRPr="00000000">
        <w:rPr>
          <w:b w:val="1"/>
          <w:rtl w:val="0"/>
        </w:rPr>
        <w:t xml:space="preserve">METODOLOGIE E METODI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Le metodologie adottate riguarderanno l’area della:</w:t>
      </w:r>
    </w:p>
    <w:p w:rsidR="00000000" w:rsidDel="00000000" w:rsidP="00000000" w:rsidRDefault="00000000" w:rsidRPr="00000000" w14:paraId="000001D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esperienza, osservazione della realtà, percezione di sé, introspezione</w:t>
      </w:r>
    </w:p>
    <w:p w:rsidR="00000000" w:rsidDel="00000000" w:rsidP="00000000" w:rsidRDefault="00000000" w:rsidRPr="00000000" w14:paraId="000001D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comunicazione verbale, iconica, grafica, multimediale</w:t>
      </w:r>
    </w:p>
    <w:p w:rsidR="00000000" w:rsidDel="00000000" w:rsidP="00000000" w:rsidRDefault="00000000" w:rsidRPr="00000000" w14:paraId="000001D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ricerca: raccolta dati, selezione, multimediale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I metodi saranno individuati di volta in volta in rapporto alle esigenze e alle tematiche svolte</w:t>
      </w:r>
    </w:p>
    <w:p w:rsidR="00000000" w:rsidDel="00000000" w:rsidP="00000000" w:rsidRDefault="00000000" w:rsidRPr="00000000" w14:paraId="000001D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induttivo</w:t>
      </w:r>
    </w:p>
    <w:p w:rsidR="00000000" w:rsidDel="00000000" w:rsidP="00000000" w:rsidRDefault="00000000" w:rsidRPr="00000000" w14:paraId="000001D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deduttivo</w:t>
      </w:r>
    </w:p>
    <w:p w:rsidR="00000000" w:rsidDel="00000000" w:rsidP="00000000" w:rsidRDefault="00000000" w:rsidRPr="00000000" w14:paraId="000001D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sperimentale</w:t>
      </w:r>
    </w:p>
    <w:p w:rsidR="00000000" w:rsidDel="00000000" w:rsidP="00000000" w:rsidRDefault="00000000" w:rsidRPr="00000000" w14:paraId="000001D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ricerca- azione</w:t>
      </w:r>
    </w:p>
    <w:p w:rsidR="00000000" w:rsidDel="00000000" w:rsidP="00000000" w:rsidRDefault="00000000" w:rsidRPr="00000000" w14:paraId="000001D8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cooperativo</w:t>
      </w:r>
    </w:p>
    <w:p w:rsidR="00000000" w:rsidDel="00000000" w:rsidP="00000000" w:rsidRDefault="00000000" w:rsidRPr="00000000" w14:paraId="000001D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induzione dell’interesse</w:t>
      </w:r>
    </w:p>
    <w:p w:rsidR="00000000" w:rsidDel="00000000" w:rsidP="00000000" w:rsidRDefault="00000000" w:rsidRPr="00000000" w14:paraId="000001D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problematizzazione di situazioni e contenuti</w:t>
      </w:r>
    </w:p>
    <w:p w:rsidR="00000000" w:rsidDel="00000000" w:rsidP="00000000" w:rsidRDefault="00000000" w:rsidRPr="00000000" w14:paraId="000001D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stimolo alla ricerca di soluzioni personali</w:t>
      </w:r>
    </w:p>
    <w:p w:rsidR="00000000" w:rsidDel="00000000" w:rsidP="00000000" w:rsidRDefault="00000000" w:rsidRPr="00000000" w14:paraId="000001D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attivazione della volontà personale e del desiderio di apprendere</w:t>
      </w:r>
    </w:p>
    <w:p w:rsidR="00000000" w:rsidDel="00000000" w:rsidP="00000000" w:rsidRDefault="00000000" w:rsidRPr="00000000" w14:paraId="000001D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orientamento come autoconoscenza</w:t>
      </w:r>
    </w:p>
    <w:p w:rsidR="00000000" w:rsidDel="00000000" w:rsidP="00000000" w:rsidRDefault="00000000" w:rsidRPr="00000000" w14:paraId="000001D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valorizzazione delle creazioni e produzioni</w:t>
      </w:r>
    </w:p>
    <w:p w:rsidR="00000000" w:rsidDel="00000000" w:rsidP="00000000" w:rsidRDefault="00000000" w:rsidRPr="00000000" w14:paraId="000001D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coinvolgimento in giochi di ruolo e simulazioni di situazioni legate all’apprendimento</w:t>
      </w:r>
    </w:p>
    <w:p w:rsidR="00000000" w:rsidDel="00000000" w:rsidP="00000000" w:rsidRDefault="00000000" w:rsidRPr="00000000" w14:paraId="000001E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brainstorming</w:t>
      </w:r>
    </w:p>
    <w:p w:rsidR="00000000" w:rsidDel="00000000" w:rsidP="00000000" w:rsidRDefault="00000000" w:rsidRPr="00000000" w14:paraId="000001E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lezione frontale</w:t>
      </w:r>
    </w:p>
    <w:p w:rsidR="00000000" w:rsidDel="00000000" w:rsidP="00000000" w:rsidRDefault="00000000" w:rsidRPr="00000000" w14:paraId="000001E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lezione dialogata/  interattiva</w:t>
      </w:r>
    </w:p>
    <w:p w:rsidR="00000000" w:rsidDel="00000000" w:rsidP="00000000" w:rsidRDefault="00000000" w:rsidRPr="00000000" w14:paraId="000001E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cooperative learning</w:t>
      </w:r>
    </w:p>
    <w:p w:rsidR="00000000" w:rsidDel="00000000" w:rsidP="00000000" w:rsidRDefault="00000000" w:rsidRPr="00000000" w14:paraId="000001E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scoperta guidata /problem solving</w:t>
      </w:r>
    </w:p>
    <w:p w:rsidR="00000000" w:rsidDel="00000000" w:rsidP="00000000" w:rsidRDefault="00000000" w:rsidRPr="00000000" w14:paraId="000001E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attività laboratoriale</w:t>
      </w:r>
    </w:p>
    <w:p w:rsidR="00000000" w:rsidDel="00000000" w:rsidP="00000000" w:rsidRDefault="00000000" w:rsidRPr="00000000" w14:paraId="000001E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lavoro a coppie/ a gruppi</w:t>
      </w:r>
    </w:p>
    <w:p w:rsidR="00000000" w:rsidDel="00000000" w:rsidP="00000000" w:rsidRDefault="00000000" w:rsidRPr="00000000" w14:paraId="000001E7">
      <w:pPr>
        <w:ind w:left="720" w:firstLine="0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Gli atteggiamenti comportamentali comuni a tutti i docenti saranno</w:t>
      </w:r>
    </w:p>
    <w:p w:rsidR="00000000" w:rsidDel="00000000" w:rsidP="00000000" w:rsidRDefault="00000000" w:rsidRPr="00000000" w14:paraId="000001E9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sottolineare il positivo</w:t>
      </w:r>
    </w:p>
    <w:p w:rsidR="00000000" w:rsidDel="00000000" w:rsidP="00000000" w:rsidRDefault="00000000" w:rsidRPr="00000000" w14:paraId="000001EA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responsabilizzare sulla necessità dello studio</w:t>
      </w:r>
    </w:p>
    <w:p w:rsidR="00000000" w:rsidDel="00000000" w:rsidP="00000000" w:rsidRDefault="00000000" w:rsidRPr="00000000" w14:paraId="000001E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sdrammatizzare le esperienze di insuccesso e far comprendere i punti di forza e gli aspetti da modificare</w:t>
      </w:r>
    </w:p>
    <w:p w:rsidR="00000000" w:rsidDel="00000000" w:rsidP="00000000" w:rsidRDefault="00000000" w:rsidRPr="00000000" w14:paraId="000001E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valorizzare gli sforzi volti al recupero</w:t>
      </w:r>
    </w:p>
    <w:p w:rsidR="00000000" w:rsidDel="00000000" w:rsidP="00000000" w:rsidRDefault="00000000" w:rsidRPr="00000000" w14:paraId="000001E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valorizzare le esperienze e gli interessi extrascolastici formativi</w:t>
      </w:r>
    </w:p>
    <w:p w:rsidR="00000000" w:rsidDel="00000000" w:rsidP="00000000" w:rsidRDefault="00000000" w:rsidRPr="00000000" w14:paraId="000001E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rinforzare e sostenere </w:t>
      </w:r>
    </w:p>
    <w:p w:rsidR="00000000" w:rsidDel="00000000" w:rsidP="00000000" w:rsidRDefault="00000000" w:rsidRPr="00000000" w14:paraId="000001E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guidare alla pianificazione del tempo e all’organizzazione dello studio</w:t>
      </w:r>
    </w:p>
    <w:p w:rsidR="00000000" w:rsidDel="00000000" w:rsidP="00000000" w:rsidRDefault="00000000" w:rsidRPr="00000000" w14:paraId="000001F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guidare ad acquisire strategie di lettura e mappe per memorizzare correttamente</w:t>
      </w:r>
    </w:p>
    <w:p w:rsidR="00000000" w:rsidDel="00000000" w:rsidP="00000000" w:rsidRDefault="00000000" w:rsidRPr="00000000" w14:paraId="000001F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stimolare l'interesse partendo da esperienze degli alunni, sollecitarne gli interventi, favorire le discussioni;</w:t>
      </w:r>
    </w:p>
    <w:p w:rsidR="00000000" w:rsidDel="00000000" w:rsidP="00000000" w:rsidRDefault="00000000" w:rsidRPr="00000000" w14:paraId="000001F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usare un linguaggio semplice ma preciso, graduando la difficoltà nel tempo ed in relazione alle capacità del singolo;</w:t>
      </w:r>
    </w:p>
    <w:p w:rsidR="00000000" w:rsidDel="00000000" w:rsidP="00000000" w:rsidRDefault="00000000" w:rsidRPr="00000000" w14:paraId="000001F3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stabilire con gli alunni regole per la conversazione e le attività in genere;</w:t>
      </w:r>
    </w:p>
    <w:p w:rsidR="00000000" w:rsidDel="00000000" w:rsidP="00000000" w:rsidRDefault="00000000" w:rsidRPr="00000000" w14:paraId="000001F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abituare a progettare e a riflettere sulle attività svolte;</w:t>
      </w:r>
    </w:p>
    <w:p w:rsidR="00000000" w:rsidDel="00000000" w:rsidP="00000000" w:rsidRDefault="00000000" w:rsidRPr="00000000" w14:paraId="000001F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offrire schemi guida ed abituarli all'osservazione sistematica;</w:t>
      </w:r>
    </w:p>
    <w:p w:rsidR="00000000" w:rsidDel="00000000" w:rsidP="00000000" w:rsidRDefault="00000000" w:rsidRPr="00000000" w14:paraId="000001F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favorire il lavoro di gruppo indicando l'apporto del singolo;</w:t>
      </w:r>
    </w:p>
    <w:p w:rsidR="00000000" w:rsidDel="00000000" w:rsidP="00000000" w:rsidRDefault="00000000" w:rsidRPr="00000000" w14:paraId="000001F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favorire la libera espressione e produzione su quanto visto, fatto, letto, ecc.;</w:t>
      </w:r>
    </w:p>
    <w:p w:rsidR="00000000" w:rsidDel="00000000" w:rsidP="00000000" w:rsidRDefault="00000000" w:rsidRPr="00000000" w14:paraId="000001F8">
      <w:pPr>
        <w:numPr>
          <w:ilvl w:val="0"/>
          <w:numId w:val="1"/>
        </w:numPr>
        <w:ind w:left="720" w:hanging="360"/>
        <w:rPr>
          <w:u w:val="single"/>
        </w:rPr>
      </w:pPr>
      <w:r w:rsidDel="00000000" w:rsidR="00000000" w:rsidRPr="00000000">
        <w:rPr>
          <w:rtl w:val="0"/>
        </w:rPr>
        <w:t xml:space="preserve">rispettare i ritmi di sviluppo dei ragazzi</w:t>
      </w:r>
      <w:r w:rsidDel="00000000" w:rsidR="00000000" w:rsidRPr="00000000">
        <w:rPr>
          <w:u w:val="single"/>
          <w:rtl w:val="0"/>
        </w:rPr>
        <w:t xml:space="preserve">, valorizzarne le esperienze, le competenze, i progressi di ciascuno;</w:t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  <w:t xml:space="preserve">I mezzi e gli strumenti saranno</w:t>
      </w:r>
    </w:p>
    <w:p w:rsidR="00000000" w:rsidDel="00000000" w:rsidP="00000000" w:rsidRDefault="00000000" w:rsidRPr="00000000" w14:paraId="000001FB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libri di testo</w:t>
      </w:r>
    </w:p>
    <w:p w:rsidR="00000000" w:rsidDel="00000000" w:rsidP="00000000" w:rsidRDefault="00000000" w:rsidRPr="00000000" w14:paraId="000001FC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materiale integrativo</w:t>
      </w:r>
    </w:p>
    <w:p w:rsidR="00000000" w:rsidDel="00000000" w:rsidP="00000000" w:rsidRDefault="00000000" w:rsidRPr="00000000" w14:paraId="000001FD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schede strutturate</w:t>
      </w:r>
    </w:p>
    <w:p w:rsidR="00000000" w:rsidDel="00000000" w:rsidP="00000000" w:rsidRDefault="00000000" w:rsidRPr="00000000" w14:paraId="000001FE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laboratori virtuali, </w:t>
      </w:r>
    </w:p>
    <w:p w:rsidR="00000000" w:rsidDel="00000000" w:rsidP="00000000" w:rsidRDefault="00000000" w:rsidRPr="00000000" w14:paraId="000001FF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attività laboratoriali</w:t>
      </w:r>
    </w:p>
    <w:p w:rsidR="00000000" w:rsidDel="00000000" w:rsidP="00000000" w:rsidRDefault="00000000" w:rsidRPr="00000000" w14:paraId="0000020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audiovisivi, ipertesti</w:t>
      </w:r>
    </w:p>
    <w:p w:rsidR="00000000" w:rsidDel="00000000" w:rsidP="00000000" w:rsidRDefault="00000000" w:rsidRPr="00000000" w14:paraId="00000201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visite guidate</w:t>
      </w:r>
    </w:p>
    <w:p w:rsidR="00000000" w:rsidDel="00000000" w:rsidP="00000000" w:rsidRDefault="00000000" w:rsidRPr="00000000" w14:paraId="00000202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mostre</w:t>
      </w:r>
    </w:p>
    <w:p w:rsidR="00000000" w:rsidDel="00000000" w:rsidP="00000000" w:rsidRDefault="00000000" w:rsidRPr="00000000" w14:paraId="00000203">
      <w:pPr>
        <w:ind w:firstLine="708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Gli argomenti saranno presentati in forma problematica per suscitare interesse e partecipazione, stimolare l’indagine personale e la discussione guidata. Saranno evidenziati i riferimenti e i collegamenti con le altre discipline per portare l’allievo ad una visione globale dei temi trattati</w:t>
      </w:r>
    </w:p>
    <w:p w:rsidR="00000000" w:rsidDel="00000000" w:rsidP="00000000" w:rsidRDefault="00000000" w:rsidRPr="00000000" w14:paraId="000002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cercherà di partire da ciò che può coinvolgerli e stimolare la loro curiosità e interesse, dall’osservazione di situazioni concrete, dall’operatività semplice, dalle conoscenze già acquisite per indirizzarli progressivamente ad una maturazione dei processi logico-astratti.</w:t>
      </w:r>
    </w:p>
    <w:p w:rsidR="00000000" w:rsidDel="00000000" w:rsidP="00000000" w:rsidRDefault="00000000" w:rsidRPr="00000000" w14:paraId="000002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Una fruizione corretta dei testi sarà avviata da letture in classe e brevi esposizioni orali, con cui si cercherà di guidare gli alunni ad analizzare e sintetizzare, ricercare analogie e differenze, usare correttamente la terminologia scientifica corrente.</w:t>
      </w:r>
    </w:p>
    <w:p w:rsidR="00000000" w:rsidDel="00000000" w:rsidP="00000000" w:rsidRDefault="00000000" w:rsidRPr="00000000" w14:paraId="000002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utilizzerà  lezione frontale, aperta e dialogata, i lavori di gruppo omogeneo ed eterogeneo, l’attività di laboratorio individuale (esercitazione in classe), attività di laboratorio a gruppo per favorire i processi di ‘cooperative learning’.</w:t>
      </w:r>
    </w:p>
    <w:p w:rsidR="00000000" w:rsidDel="00000000" w:rsidP="00000000" w:rsidRDefault="00000000" w:rsidRPr="00000000" w14:paraId="000002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914"/>
        </w:tabs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materiali che si utilizzeranno comprendono i libri di testo, schede per il recupero delle abilità di base, schemi riassuntivi, materiale strutturato e non strutturato, software semplici, se possibile, materiali ‘poveri’ per lo studio delle scienze e la costruzione di modelli.</w:t>
      </w:r>
    </w:p>
    <w:p w:rsidR="00000000" w:rsidDel="00000000" w:rsidP="00000000" w:rsidRDefault="00000000" w:rsidRPr="00000000" w14:paraId="000002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 attueranno costantemente  percorsi in itinere per il recupero di obiettivi non raggiunti e di approfondimento per gli alunni più motivati e capaci.</w:t>
      </w:r>
    </w:p>
    <w:p w:rsidR="00000000" w:rsidDel="00000000" w:rsidP="00000000" w:rsidRDefault="00000000" w:rsidRPr="00000000" w14:paraId="0000020A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Il lavoro sarà organizzato in modo tale da rispettare al massimo i ritmi di apprendimento dei singoli alunni tenendo conto non solo delle esigenze di chi ha particolari difficoltà, ma anche di quelle di chi ha dimostrato capacità maggiori o più vivo interesse. Si ricorrerà pertanto a momenti di lavoro individualizzato e, all'interno di ogni singola attività, si cercherà di trovare spunti per favorire il recupero degli uni e lo sviluppo massimo degli altri. Particolare attenzione sarà prestata nello svolgimento di quelle parti del programma la cui padronanza è indispensabile alla comprensione degli argomenti successivi. Su questi temi frequenti saranno i momenti di verifica e le attività di recupero con esercizi specifici svolti dagli alunni in difficoltà.   </w:t>
      </w:r>
    </w:p>
    <w:p w:rsidR="00000000" w:rsidDel="00000000" w:rsidP="00000000" w:rsidRDefault="00000000" w:rsidRPr="00000000" w14:paraId="0000020B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MODALITA’ DI VERIFICA DEL LIVELLO DI APPRENDIMENTO </w:t>
      </w:r>
    </w:p>
    <w:p w:rsidR="00000000" w:rsidDel="00000000" w:rsidP="00000000" w:rsidRDefault="00000000" w:rsidRPr="00000000" w14:paraId="0000020D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verifica immediata dell’apprendimento</w:t>
      </w:r>
    </w:p>
    <w:p w:rsidR="00000000" w:rsidDel="00000000" w:rsidP="00000000" w:rsidRDefault="00000000" w:rsidRPr="00000000" w14:paraId="0000020E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controllo delle esercitazioni per casa</w:t>
      </w:r>
    </w:p>
    <w:p w:rsidR="00000000" w:rsidDel="00000000" w:rsidP="00000000" w:rsidRDefault="00000000" w:rsidRPr="00000000" w14:paraId="0000020F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saggi, testi e produzioni</w:t>
      </w:r>
    </w:p>
    <w:p w:rsidR="00000000" w:rsidDel="00000000" w:rsidP="00000000" w:rsidRDefault="00000000" w:rsidRPr="00000000" w14:paraId="00000210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discussioni e interrogazioni</w:t>
      </w:r>
    </w:p>
    <w:p w:rsidR="00000000" w:rsidDel="00000000" w:rsidP="00000000" w:rsidRDefault="00000000" w:rsidRPr="00000000" w14:paraId="00000211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relazioni </w:t>
      </w:r>
    </w:p>
    <w:p w:rsidR="00000000" w:rsidDel="00000000" w:rsidP="00000000" w:rsidRDefault="00000000" w:rsidRPr="00000000" w14:paraId="00000212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prove oggettive (vero/falso, scelta multipla, a completamento)</w:t>
      </w:r>
    </w:p>
    <w:p w:rsidR="00000000" w:rsidDel="00000000" w:rsidP="00000000" w:rsidRDefault="00000000" w:rsidRPr="00000000" w14:paraId="00000213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verifiche formative e sommative</w:t>
      </w:r>
    </w:p>
    <w:p w:rsidR="00000000" w:rsidDel="00000000" w:rsidP="00000000" w:rsidRDefault="00000000" w:rsidRPr="00000000" w14:paraId="00000214">
      <w:pPr>
        <w:numPr>
          <w:ilvl w:val="0"/>
          <w:numId w:val="41"/>
        </w:numPr>
        <w:ind w:left="720" w:hanging="360"/>
        <w:rPr/>
      </w:pPr>
      <w:r w:rsidDel="00000000" w:rsidR="00000000" w:rsidRPr="00000000">
        <w:rPr>
          <w:rtl w:val="0"/>
        </w:rPr>
        <w:t xml:space="preserve">griglie per  l’autocorrezione, per guidare l’allievo  a comprendere i propri errori e le proprie abilità</w:t>
      </w:r>
    </w:p>
    <w:p w:rsidR="00000000" w:rsidDel="00000000" w:rsidP="00000000" w:rsidRDefault="00000000" w:rsidRPr="00000000" w14:paraId="00000215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CRITERI PER LA VALUTAZIONE</w:t>
      </w:r>
    </w:p>
    <w:p w:rsidR="00000000" w:rsidDel="00000000" w:rsidP="00000000" w:rsidRDefault="00000000" w:rsidRPr="00000000" w14:paraId="00000217">
      <w:pPr>
        <w:jc w:val="both"/>
        <w:rPr/>
      </w:pPr>
      <w:r w:rsidDel="00000000" w:rsidR="00000000" w:rsidRPr="00000000">
        <w:rPr>
          <w:rtl w:val="0"/>
        </w:rPr>
        <w:t xml:space="preserve">Sia nel valutare gli allievi in ogni singola materia, sia nella valutazione di fine periodo (trimestre-pentamestre), vengono utilizzate le valutazioni in decimi (dal 4 al 10)  fermo restando che, per formulare la valutazione globale sommativa, si terrà conto dei seguenti aspetti:</w:t>
      </w:r>
    </w:p>
    <w:p w:rsidR="00000000" w:rsidDel="00000000" w:rsidP="00000000" w:rsidRDefault="00000000" w:rsidRPr="00000000" w14:paraId="00000218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-situazione di partenza  e preparazione iniziale (abilità, metodo di lavoro, produzione etc.) dell’allievo;</w:t>
      </w:r>
    </w:p>
    <w:p w:rsidR="00000000" w:rsidDel="00000000" w:rsidP="00000000" w:rsidRDefault="00000000" w:rsidRPr="00000000" w14:paraId="00000219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-suo curricolo, sua storia personale e sua evoluzione nel biennio/ terzo anno;</w:t>
      </w:r>
    </w:p>
    <w:p w:rsidR="00000000" w:rsidDel="00000000" w:rsidP="00000000" w:rsidRDefault="00000000" w:rsidRPr="00000000" w14:paraId="0000021A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-grado di preparazione raggiunto e possesso  di competenze e di contenuti indispensabili ;</w:t>
      </w:r>
    </w:p>
    <w:p w:rsidR="00000000" w:rsidDel="00000000" w:rsidP="00000000" w:rsidRDefault="00000000" w:rsidRPr="00000000" w14:paraId="0000021B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-sviluppo o consolidamento delle risorse cognitive,</w:t>
      </w:r>
    </w:p>
    <w:p w:rsidR="00000000" w:rsidDel="00000000" w:rsidP="00000000" w:rsidRDefault="00000000" w:rsidRPr="00000000" w14:paraId="0000021C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-quanto ogni allievo è in grado di dare  in rapporto alle sue reali possibilità di apprendimento e di crescita psicologica;</w:t>
      </w:r>
    </w:p>
    <w:p w:rsidR="00000000" w:rsidDel="00000000" w:rsidP="00000000" w:rsidRDefault="00000000" w:rsidRPr="00000000" w14:paraId="0000021D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-l’impegno, la partecipazione, l’interesse che ha dimostrato;</w:t>
      </w:r>
    </w:p>
    <w:p w:rsidR="00000000" w:rsidDel="00000000" w:rsidP="00000000" w:rsidRDefault="00000000" w:rsidRPr="00000000" w14:paraId="0000021E">
      <w:pPr>
        <w:numPr>
          <w:ilvl w:val="0"/>
          <w:numId w:val="42"/>
        </w:numPr>
        <w:ind w:left="720" w:hanging="360"/>
        <w:jc w:val="both"/>
        <w:rPr/>
      </w:pPr>
      <w:r w:rsidDel="00000000" w:rsidR="00000000" w:rsidRPr="00000000">
        <w:rPr>
          <w:rtl w:val="0"/>
        </w:rPr>
        <w:t xml:space="preserve">-efficacia degli interventi didattici, di potenziamento e di recupero.</w:t>
      </w:r>
    </w:p>
    <w:p w:rsidR="00000000" w:rsidDel="00000000" w:rsidP="00000000" w:rsidRDefault="00000000" w:rsidRPr="00000000" w14:paraId="0000021F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 Tuttavia saranno  anche segnalate con tempestività e trasparenza, con comunicazioni scritte, le carenze e le iniziative necessarie per modificare o consolidare la preparazione dei ragazzi che presentano situazioni problematiche. Il Consiglio di classe, nell’esaminare ogni allievo, considererà tutti gli aspetti favorevoli, gli obiettivi fissati, i punti di crescita, i progressi raggiunti e soprattutto quei risultati ottenuti con sforzi e cambiamenti positivi, segno di una positiva evoluzione psicologica. </w:t>
      </w:r>
    </w:p>
    <w:p w:rsidR="00000000" w:rsidDel="00000000" w:rsidP="00000000" w:rsidRDefault="00000000" w:rsidRPr="00000000" w14:paraId="00000220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Per la situazione degli alunni riguardo l’apprendimento, per accertare il grado di raggiungimento degli obiettivi, l’azione didattica dell’insegnante e ricevere indicazioni riguardo interventi di sostegno o recupero si attueranno verifiche frequenti e di vario tipo.</w:t>
      </w:r>
    </w:p>
    <w:p w:rsidR="00000000" w:rsidDel="00000000" w:rsidP="00000000" w:rsidRDefault="00000000" w:rsidRPr="00000000" w14:paraId="00000221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La valutazione sarà di tipo formativo e di tipo sommativo, svolta in itinere, in modo da poter verificare l’adeguatezza dei contenuti e dei metodi. Verterà sull’acquisizione delle competenze e sui due criteri fondamentali – sapere e saper fare – che riguardano le conoscenze e le abilità riportate nelle U.A. precedenti. Inoltre verrà valutata anche la capacità di utilizzare un linguaggio scientifico appropriato e corretto.</w:t>
      </w:r>
    </w:p>
    <w:p w:rsidR="00000000" w:rsidDel="00000000" w:rsidP="00000000" w:rsidRDefault="00000000" w:rsidRPr="00000000" w14:paraId="00000222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Sarà controllato in modo assiduo il materiale scolastico da portare a scuola e lo svolgimento regolare dei compiti da parte dei ragazzi.</w:t>
      </w:r>
    </w:p>
    <w:p w:rsidR="00000000" w:rsidDel="00000000" w:rsidP="00000000" w:rsidRDefault="00000000" w:rsidRPr="00000000" w14:paraId="00000223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Le verifiche saranno di tipo scritto e di tipo orale, entrambe periodiche. Saranno formulate con le seguenti modalità: quesiti a scelta multipla, quesiti vero/falso, domande a risposta aperta, corrispondenza fra termini e definizioni, problemi, esercizi applicativi, interrogazione, intervento.</w:t>
      </w:r>
    </w:p>
    <w:p w:rsidR="00000000" w:rsidDel="00000000" w:rsidP="00000000" w:rsidRDefault="00000000" w:rsidRPr="00000000" w14:paraId="00000224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Nel valutare gli allievi saranno presi in considerazione:</w:t>
      </w:r>
    </w:p>
    <w:p w:rsidR="00000000" w:rsidDel="00000000" w:rsidP="00000000" w:rsidRDefault="00000000" w:rsidRPr="00000000" w14:paraId="00000225">
      <w:pPr>
        <w:ind w:firstLine="426"/>
        <w:jc w:val="both"/>
        <w:rPr/>
      </w:pPr>
      <w:r w:rsidDel="00000000" w:rsidR="00000000" w:rsidRPr="00000000">
        <w:rPr>
          <w:rtl w:val="0"/>
        </w:rPr>
        <w:t xml:space="preserve">l’impegno, l’interesse, la partecipazione dimostrata in classe, il conseguimento degli obiettivi, i progressi ottenuti rispetto ai livelli di partenza, la capacità di collaborazione, l’impegno nello studio e la volontà di migliorare, la situazione psicologica e ambientale.</w:t>
      </w:r>
    </w:p>
    <w:p w:rsidR="00000000" w:rsidDel="00000000" w:rsidP="00000000" w:rsidRDefault="00000000" w:rsidRPr="00000000" w14:paraId="000002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Tabella di corrispondenza tra voto e raggiungimento degli obiettivi didattici</w:t>
      </w:r>
    </w:p>
    <w:p w:rsidR="00000000" w:rsidDel="00000000" w:rsidP="00000000" w:rsidRDefault="00000000" w:rsidRPr="00000000" w14:paraId="000002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43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80"/>
        <w:gridCol w:w="3420"/>
        <w:gridCol w:w="4930"/>
        <w:tblGridChange w:id="0">
          <w:tblGrid>
            <w:gridCol w:w="1080"/>
            <w:gridCol w:w="3420"/>
            <w:gridCol w:w="493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VOTO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2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CONOSCENZA /LINGUAGGIO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c6d9f1" w:val="clear"/>
            <w:vAlign w:val="center"/>
          </w:tcPr>
          <w:p w:rsidR="00000000" w:rsidDel="00000000" w:rsidP="00000000" w:rsidRDefault="00000000" w:rsidRPr="00000000" w14:paraId="000002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COMPRENSIONE/APPLICAZIONE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9-10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complete, articolate e rielaborate in modo critico e personale, espone in modo autonomo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 per risolvere situazioni problematiche, identifica situazioni problematiche complesse 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complete e articolate ed espone con varietà di lessico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diverse, identifica, risolve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e approfondite, espone in modo organico e chiaro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e identifica situazioni problematiche dirette e inverse, formula ipotesi di soluzione, a non sempre verifica l’accettabilità dei risultati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informazioni ampie ma superficiali, comunica in modo elementare, ma chiaro e corretto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Applica procedure per determinare i risultati ma non li verifica, identifica situazioni problematiche dirette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nozioni frammentarie e/o superficiali, commette qualche errore nella comunicazione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Coglie/riformula parzialmente, non sempre applica procedure per determinare risultati, identifica parzialmente situazioni problematiche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Ricorda solo qualche nozione che compromette la comprensione del significato di ciò che comunica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Non sa cogliere/spiegare con parole proprie il significato globale di una comunicazione; non applica procedure per determinare risultati; non sa identificare situazioni problematiche</w:t>
            </w:r>
          </w:p>
        </w:tc>
      </w:tr>
    </w:tbl>
    <w:p w:rsidR="00000000" w:rsidDel="00000000" w:rsidP="00000000" w:rsidRDefault="00000000" w:rsidRPr="00000000" w14:paraId="000002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dell’eccellenza: 10-9</w:t>
      </w:r>
    </w:p>
    <w:p w:rsidR="00000000" w:rsidDel="00000000" w:rsidP="00000000" w:rsidRDefault="00000000" w:rsidRPr="00000000" w14:paraId="000002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intermedio: 8-7</w:t>
      </w:r>
    </w:p>
    <w:p w:rsidR="00000000" w:rsidDel="00000000" w:rsidP="00000000" w:rsidRDefault="00000000" w:rsidRPr="00000000" w14:paraId="000002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708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dell’accettabilità: 6</w:t>
      </w:r>
    </w:p>
    <w:p w:rsidR="00000000" w:rsidDel="00000000" w:rsidP="00000000" w:rsidRDefault="00000000" w:rsidRPr="00000000" w14:paraId="000002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708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Livello delle carenze e lacune: 5-4</w:t>
      </w:r>
    </w:p>
    <w:p w:rsidR="00000000" w:rsidDel="00000000" w:rsidP="00000000" w:rsidRDefault="00000000" w:rsidRPr="00000000" w14:paraId="00000243">
      <w:pPr>
        <w:jc w:val="both"/>
        <w:rPr/>
      </w:pPr>
      <w:r w:rsidDel="00000000" w:rsidR="00000000" w:rsidRPr="00000000">
        <w:rPr>
          <w:rtl w:val="0"/>
        </w:rPr>
      </w:r>
    </w:p>
    <w:sectPr>
      <w:footerReference r:id="rId7" w:type="default"/>
      <w:footerReference r:id="rId8" w:type="even"/>
      <w:pgSz w:h="16838" w:w="11906" w:orient="portrait"/>
      <w:pgMar w:bottom="1134" w:top="1103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Times New Roman"/>
  <w:font w:name="Courier New"/>
  <w:font w:name="Corsi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eko">
    <w:embedRegular w:fontKey="{00000000-0000-0000-0000-000000000000}" r:id="rId5" w:subsetted="0"/>
    <w:embedBold w:fontKey="{00000000-0000-0000-0000-000000000000}" r:id="rId6" w:subsetted="0"/>
  </w:font>
  <w:font w:name="Arial Narrow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  <w:font w:name="Noto Sans Symbols">
    <w:embedRegular w:fontKey="{00000000-0000-0000-0000-000000000000}" r:id="rId11" w:subsetted="0"/>
    <w:embedBold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2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−"/>
      <w:lvlJc w:val="left"/>
      <w:pPr>
        <w:ind w:left="397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17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8">
    <w:lvl w:ilvl="0">
      <w:start w:val="1"/>
      <w:numFmt w:val="bullet"/>
      <w:lvlText w:val="❖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9">
    <w:lvl w:ilvl="0">
      <w:start w:val="1"/>
      <w:numFmt w:val="bullet"/>
      <w:lvlText w:val="−"/>
      <w:lvlJc w:val="left"/>
      <w:pPr>
        <w:ind w:left="397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0"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4">
    <w:lvl w:ilvl="0">
      <w:start w:val="1"/>
      <w:numFmt w:val="bullet"/>
      <w:lvlText w:val="−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5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6">
    <w:lvl w:ilvl="0">
      <w:start w:val="1"/>
      <w:numFmt w:val="bullet"/>
      <w:lvlText w:val="❖"/>
      <w:lvlJc w:val="left"/>
      <w:pPr>
        <w:ind w:left="340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7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8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9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0">
    <w:lvl w:ilvl="0">
      <w:start w:val="1"/>
      <w:numFmt w:val="bullet"/>
      <w:lvlText w:val="❖"/>
      <w:lvlJc w:val="left"/>
      <w:pPr>
        <w:ind w:left="397" w:hanging="34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1">
    <w:lvl w:ilvl="0">
      <w:start w:val="0"/>
      <w:numFmt w:val="bullet"/>
      <w:lvlText w:val="-"/>
      <w:lvlJc w:val="left"/>
      <w:pPr>
        <w:ind w:left="360" w:hanging="360"/>
      </w:pPr>
      <w:rPr>
        <w:rFonts w:ascii="Teko" w:cs="Teko" w:eastAsia="Teko" w:hAnsi="Tek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2">
    <w:lvl w:ilvl="0">
      <w:start w:val="0"/>
      <w:numFmt w:val="bullet"/>
      <w:lvlText w:val="-"/>
      <w:lvlJc w:val="left"/>
      <w:pPr>
        <w:ind w:left="360" w:hanging="360"/>
      </w:pPr>
      <w:rPr>
        <w:rFonts w:ascii="Teko" w:cs="Teko" w:eastAsia="Teko" w:hAnsi="Teko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3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5"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7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38"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9">
    <w:lvl w:ilvl="0">
      <w:start w:val="1"/>
      <w:numFmt w:val="bullet"/>
      <w:lvlText w:val="−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0">
    <w:lvl w:ilvl="0">
      <w:start w:val="1"/>
      <w:numFmt w:val="bullet"/>
      <w:lvlText w:val="❖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1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2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tabs>
        <w:tab w:val="left" w:leader="none" w:pos="5914"/>
      </w:tabs>
    </w:pPr>
    <w:rPr>
      <w:sz w:val="28"/>
      <w:szCs w:val="28"/>
    </w:rPr>
  </w:style>
  <w:style w:type="paragraph" w:styleId="Heading3">
    <w:name w:val="heading 3"/>
    <w:basedOn w:val="Normal"/>
    <w:next w:val="Normal"/>
    <w:pPr>
      <w:keepNext w:val="1"/>
      <w:tabs>
        <w:tab w:val="left" w:leader="none" w:pos="5914"/>
      </w:tabs>
    </w:pPr>
    <w:rPr>
      <w:sz w:val="32"/>
      <w:szCs w:val="32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sz w:val="28"/>
      <w:szCs w:val="28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b w:val="1"/>
      <w:sz w:val="22"/>
      <w:szCs w:val="22"/>
    </w:rPr>
  </w:style>
  <w:style w:type="paragraph" w:styleId="Title">
    <w:name w:val="Title"/>
    <w:basedOn w:val="Normal"/>
    <w:next w:val="Normal"/>
    <w:pPr>
      <w:jc w:val="center"/>
    </w:pPr>
    <w:rPr>
      <w:sz w:val="32"/>
      <w:szCs w:val="32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0B53D9"/>
    <w:pPr>
      <w:spacing w:after="60" w:before="240"/>
      <w:outlineLvl w:val="6"/>
    </w:pPr>
    <w:rPr>
      <w:rFonts w:ascii="Calibri" w:hAnsi="Calibri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F175A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idipagina">
    <w:name w:val="footer"/>
    <w:basedOn w:val="Normale"/>
    <w:rsid w:val="00942826"/>
    <w:pPr>
      <w:tabs>
        <w:tab w:val="center" w:pos="4819"/>
        <w:tab w:val="right" w:pos="9638"/>
      </w:tabs>
    </w:pPr>
    <w:rPr>
      <w:lang w:bidi="he-IL"/>
    </w:rPr>
  </w:style>
  <w:style w:type="paragraph" w:styleId="Corpodeltesto2">
    <w:name w:val="Body Text 2"/>
    <w:basedOn w:val="Normale"/>
    <w:link w:val="Corpodeltesto2Carattere"/>
    <w:rsid w:val="00942826"/>
    <w:pPr>
      <w:tabs>
        <w:tab w:val="left" w:pos="5914"/>
      </w:tabs>
    </w:pPr>
    <w:rPr>
      <w:sz w:val="28"/>
      <w:lang w:bidi="he-IL"/>
    </w:rPr>
  </w:style>
  <w:style w:type="paragraph" w:styleId="Corpotesto">
    <w:name w:val="Body Text"/>
    <w:basedOn w:val="Normale"/>
    <w:rsid w:val="00942826"/>
    <w:pPr>
      <w:spacing w:after="120"/>
    </w:pPr>
    <w:rPr>
      <w:lang w:bidi="he-IL"/>
    </w:rPr>
  </w:style>
  <w:style w:type="paragraph" w:styleId="orizzontale" w:customStyle="1">
    <w:name w:val="orizzontale"/>
    <w:basedOn w:val="Normale"/>
    <w:rsid w:val="00942826"/>
    <w:pPr>
      <w:widowControl w:val="0"/>
      <w:autoSpaceDE w:val="0"/>
      <w:autoSpaceDN w:val="0"/>
    </w:pPr>
  </w:style>
  <w:style w:type="paragraph" w:styleId="Corpodeltesto3">
    <w:name w:val="Body Text 3"/>
    <w:basedOn w:val="Normale"/>
    <w:link w:val="Corpodeltesto3Carattere"/>
    <w:rsid w:val="00942826"/>
    <w:pPr>
      <w:spacing w:after="120"/>
    </w:pPr>
    <w:rPr>
      <w:sz w:val="16"/>
      <w:szCs w:val="16"/>
      <w:lang w:bidi="he-IL"/>
    </w:rPr>
  </w:style>
  <w:style w:type="paragraph" w:styleId="Elenco2">
    <w:name w:val="List 2"/>
    <w:basedOn w:val="Normale"/>
    <w:rsid w:val="00942826"/>
    <w:pPr>
      <w:tabs>
        <w:tab w:val="num" w:pos="720"/>
      </w:tabs>
      <w:autoSpaceDE w:val="0"/>
      <w:autoSpaceDN w:val="0"/>
      <w:ind w:left="720" w:hanging="360"/>
    </w:pPr>
    <w:rPr>
      <w:sz w:val="20"/>
      <w:szCs w:val="20"/>
    </w:rPr>
  </w:style>
  <w:style w:type="paragraph" w:styleId="Rientrocorpodeltesto21" w:customStyle="1">
    <w:name w:val="Rientro corpo del testo 21"/>
    <w:basedOn w:val="Normale"/>
    <w:rsid w:val="00942826"/>
    <w:pPr>
      <w:widowControl w:val="0"/>
      <w:tabs>
        <w:tab w:val="left" w:pos="284"/>
      </w:tabs>
      <w:overflowPunct w:val="0"/>
      <w:autoSpaceDE w:val="0"/>
      <w:autoSpaceDN w:val="0"/>
      <w:adjustRightInd w:val="0"/>
      <w:ind w:firstLine="567"/>
      <w:jc w:val="both"/>
      <w:textAlignment w:val="baseline"/>
    </w:pPr>
    <w:rPr>
      <w:szCs w:val="20"/>
    </w:rPr>
  </w:style>
  <w:style w:type="paragraph" w:styleId="Testofumetto">
    <w:name w:val="Balloon Text"/>
    <w:basedOn w:val="Normale"/>
    <w:link w:val="TestofumettoCarattere"/>
    <w:uiPriority w:val="99"/>
    <w:semiHidden w:val="1"/>
    <w:rsid w:val="00942826"/>
    <w:rPr>
      <w:rFonts w:ascii="Tahoma" w:cs="Wingdings" w:hAnsi="Tahoma"/>
      <w:sz w:val="16"/>
      <w:szCs w:val="16"/>
    </w:rPr>
  </w:style>
  <w:style w:type="character" w:styleId="Numeropagina">
    <w:name w:val="page number"/>
    <w:basedOn w:val="Carpredefinitoparagrafo"/>
    <w:rsid w:val="00942826"/>
  </w:style>
  <w:style w:type="paragraph" w:styleId="Rientrocorpodeltesto2">
    <w:name w:val="Body Text Indent 2"/>
    <w:basedOn w:val="Normale"/>
    <w:link w:val="Rientrocorpodeltesto2Carattere"/>
    <w:uiPriority w:val="99"/>
    <w:rsid w:val="00942826"/>
    <w:pPr>
      <w:spacing w:after="120" w:line="480" w:lineRule="auto"/>
      <w:ind w:left="283"/>
    </w:pPr>
  </w:style>
  <w:style w:type="paragraph" w:styleId="Paragrafoelenco">
    <w:name w:val="List Paragraph"/>
    <w:basedOn w:val="Normale"/>
    <w:uiPriority w:val="99"/>
    <w:qFormat w:val="1"/>
    <w:rsid w:val="00A5697B"/>
    <w:pPr>
      <w:suppressAutoHyphens w:val="1"/>
      <w:ind w:left="720"/>
      <w:contextualSpacing w:val="1"/>
    </w:pPr>
    <w:rPr>
      <w:lang w:eastAsia="ar-SA"/>
    </w:rPr>
  </w:style>
  <w:style w:type="character" w:styleId="TitoloCarattere" w:customStyle="1">
    <w:name w:val="Titolo Carattere"/>
    <w:link w:val="Titolo"/>
    <w:rsid w:val="00A5697B"/>
    <w:rPr>
      <w:sz w:val="32"/>
      <w:szCs w:val="24"/>
      <w:lang w:bidi="he-IL"/>
    </w:rPr>
  </w:style>
  <w:style w:type="character" w:styleId="Rientrocorpodeltesto2Carattere" w:customStyle="1">
    <w:name w:val="Rientro corpo del testo 2 Carattere"/>
    <w:link w:val="Rientrocorpodeltesto2"/>
    <w:uiPriority w:val="99"/>
    <w:rsid w:val="00A5697B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unhideWhenUsed w:val="1"/>
    <w:rsid w:val="00A5697B"/>
    <w:pPr>
      <w:spacing w:after="120"/>
      <w:ind w:left="283"/>
    </w:pPr>
  </w:style>
  <w:style w:type="character" w:styleId="RientrocorpodeltestoCarattere" w:customStyle="1">
    <w:name w:val="Rientro corpo del testo Carattere"/>
    <w:link w:val="Rientrocorpodeltesto"/>
    <w:uiPriority w:val="99"/>
    <w:rsid w:val="00A5697B"/>
    <w:rPr>
      <w:sz w:val="24"/>
      <w:szCs w:val="24"/>
    </w:rPr>
  </w:style>
  <w:style w:type="character" w:styleId="Enfasigrassetto">
    <w:name w:val="Strong"/>
    <w:uiPriority w:val="22"/>
    <w:qFormat w:val="1"/>
    <w:rsid w:val="00D07865"/>
    <w:rPr>
      <w:b w:val="1"/>
      <w:bCs w:val="1"/>
    </w:rPr>
  </w:style>
  <w:style w:type="paragraph" w:styleId="Intestazione">
    <w:name w:val="header"/>
    <w:basedOn w:val="Normale"/>
    <w:link w:val="IntestazioneCarattere"/>
    <w:uiPriority w:val="99"/>
    <w:unhideWhenUsed w:val="1"/>
    <w:rsid w:val="00CD28F7"/>
    <w:pPr>
      <w:tabs>
        <w:tab w:val="center" w:pos="4819"/>
        <w:tab w:val="right" w:pos="9638"/>
      </w:tabs>
    </w:pPr>
    <w:rPr>
      <w:rFonts w:ascii="Calibri" w:eastAsia="Calibri" w:hAnsi="Calibri"/>
      <w:sz w:val="20"/>
      <w:szCs w:val="20"/>
      <w:lang w:eastAsia="en-US"/>
    </w:rPr>
  </w:style>
  <w:style w:type="character" w:styleId="IntestazioneCarattere" w:customStyle="1">
    <w:name w:val="Intestazione Carattere"/>
    <w:link w:val="Intestazione"/>
    <w:uiPriority w:val="99"/>
    <w:rsid w:val="00CD28F7"/>
    <w:rPr>
      <w:rFonts w:ascii="Calibri" w:eastAsia="Calibri" w:hAnsi="Calibri"/>
      <w:lang w:eastAsia="en-US"/>
    </w:rPr>
  </w:style>
  <w:style w:type="character" w:styleId="Titolo7Carattere" w:customStyle="1">
    <w:name w:val="Titolo 7 Carattere"/>
    <w:link w:val="Titolo7"/>
    <w:uiPriority w:val="9"/>
    <w:semiHidden w:val="1"/>
    <w:rsid w:val="000B53D9"/>
    <w:rPr>
      <w:rFonts w:ascii="Calibri" w:cs="Times New Roman" w:eastAsia="Times New Roman" w:hAnsi="Calibri"/>
      <w:sz w:val="24"/>
      <w:szCs w:val="24"/>
    </w:rPr>
  </w:style>
  <w:style w:type="character" w:styleId="Collegamentoipertestuale">
    <w:name w:val="Hyperlink"/>
    <w:semiHidden w:val="1"/>
    <w:unhideWhenUsed w:val="1"/>
    <w:rsid w:val="00F3359F"/>
    <w:rPr>
      <w:color w:val="0000ff"/>
      <w:u w:val="single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04511B"/>
    <w:rPr>
      <w:rFonts w:ascii="Tahoma" w:cs="Wingdings" w:hAnsi="Tahoma"/>
      <w:sz w:val="16"/>
      <w:szCs w:val="16"/>
    </w:rPr>
  </w:style>
  <w:style w:type="paragraph" w:styleId="Contenutotabella" w:customStyle="1">
    <w:name w:val="Contenuto tabella"/>
    <w:basedOn w:val="Corpotesto"/>
    <w:rsid w:val="0004511B"/>
    <w:pPr>
      <w:suppressLineNumbers w:val="1"/>
      <w:suppressAutoHyphens w:val="1"/>
      <w:spacing w:after="0"/>
      <w:jc w:val="both"/>
    </w:pPr>
    <w:rPr>
      <w:lang w:bidi="ar-SA" w:eastAsia="ar-SA"/>
    </w:rPr>
  </w:style>
  <w:style w:type="character" w:styleId="Enfasicorsivo">
    <w:name w:val="Emphasis"/>
    <w:basedOn w:val="Carpredefinitoparagrafo"/>
    <w:qFormat w:val="1"/>
    <w:rsid w:val="0004511B"/>
    <w:rPr>
      <w:i w:val="1"/>
      <w:iCs w:val="1"/>
    </w:rPr>
  </w:style>
  <w:style w:type="character" w:styleId="Corpodeltesto3Carattere" w:customStyle="1">
    <w:name w:val="Corpo del testo 3 Carattere"/>
    <w:basedOn w:val="Carpredefinitoparagrafo"/>
    <w:link w:val="Corpodeltesto3"/>
    <w:rsid w:val="00CA1247"/>
    <w:rPr>
      <w:sz w:val="16"/>
      <w:szCs w:val="16"/>
      <w:lang w:bidi="he-IL"/>
    </w:rPr>
  </w:style>
  <w:style w:type="character" w:styleId="Corpodeltesto2Carattere" w:customStyle="1">
    <w:name w:val="Corpo del testo 2 Carattere"/>
    <w:basedOn w:val="Carpredefinitoparagrafo"/>
    <w:link w:val="Corpodeltesto2"/>
    <w:rsid w:val="00972897"/>
    <w:rPr>
      <w:sz w:val="28"/>
      <w:szCs w:val="24"/>
      <w:lang w:bidi="he-IL"/>
    </w:rPr>
  </w:style>
  <w:style w:type="paragraph" w:styleId="Default" w:customStyle="1">
    <w:name w:val="Default"/>
    <w:rsid w:val="00242C24"/>
    <w:pPr>
      <w:autoSpaceDE w:val="0"/>
      <w:autoSpaceDN w:val="0"/>
      <w:adjustRightInd w:val="0"/>
    </w:pPr>
    <w:rPr>
      <w:rFonts w:ascii="Calibri" w:cs="Calibri" w:hAnsi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 w:val="1"/>
    <w:unhideWhenUsed w:val="1"/>
    <w:rsid w:val="001205C4"/>
    <w:pPr>
      <w:spacing w:after="100" w:afterAutospacing="1" w:before="100" w:beforeAutospacing="1"/>
    </w:pPr>
  </w:style>
  <w:style w:type="paragraph" w:styleId="Normale1" w:customStyle="1">
    <w:name w:val="Normale1"/>
    <w:rsid w:val="0042709B"/>
    <w:rPr>
      <w:sz w:val="24"/>
      <w:szCs w:val="24"/>
    </w:rPr>
  </w:style>
  <w:style w:type="paragraph" w:styleId="Intestazionetabella" w:customStyle="1">
    <w:name w:val="Intestazione tabella"/>
    <w:basedOn w:val="Contenutotabella"/>
    <w:rsid w:val="00122239"/>
    <w:pPr>
      <w:jc w:val="center"/>
    </w:pPr>
    <w:rPr>
      <w:b w:val="1"/>
      <w:bCs w:val="1"/>
      <w:i w:val="1"/>
      <w:iCs w:val="1"/>
    </w:rPr>
  </w:style>
  <w:style w:type="character" w:styleId="Rimandonotaapidipagina">
    <w:name w:val="footnote reference"/>
    <w:rsid w:val="003E492F"/>
    <w:rPr>
      <w:vertAlign w:val="superscript"/>
    </w:rPr>
  </w:style>
  <w:style w:type="paragraph" w:styleId="Subtitle">
    <w:name w:val="Subtitle"/>
    <w:basedOn w:val="Normal"/>
    <w:next w:val="Normal"/>
    <w:pPr>
      <w:spacing w:line="360" w:lineRule="auto"/>
      <w:jc w:val="both"/>
    </w:pPr>
    <w:rPr>
      <w:rFonts w:ascii="Arial Narrow" w:cs="Arial Narrow" w:eastAsia="Arial Narrow" w:hAnsi="Arial Narrow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siva-regular.ttf"/><Relationship Id="rId2" Type="http://schemas.openxmlformats.org/officeDocument/2006/relationships/font" Target="fonts/Corsiva-bold.ttf"/><Relationship Id="rId3" Type="http://schemas.openxmlformats.org/officeDocument/2006/relationships/font" Target="fonts/Corsiva-italic.ttf"/><Relationship Id="rId4" Type="http://schemas.openxmlformats.org/officeDocument/2006/relationships/font" Target="fonts/Corsiva-boldItalic.ttf"/><Relationship Id="rId11" Type="http://schemas.openxmlformats.org/officeDocument/2006/relationships/font" Target="fonts/NotoSansSymbols-regular.ttf"/><Relationship Id="rId10" Type="http://schemas.openxmlformats.org/officeDocument/2006/relationships/font" Target="fonts/ArialNarrow-boldItalic.ttf"/><Relationship Id="rId12" Type="http://schemas.openxmlformats.org/officeDocument/2006/relationships/font" Target="fonts/NotoSansSymbols-bold.ttf"/><Relationship Id="rId9" Type="http://schemas.openxmlformats.org/officeDocument/2006/relationships/font" Target="fonts/ArialNarrow-italic.ttf"/><Relationship Id="rId5" Type="http://schemas.openxmlformats.org/officeDocument/2006/relationships/font" Target="fonts/Teko-regular.ttf"/><Relationship Id="rId6" Type="http://schemas.openxmlformats.org/officeDocument/2006/relationships/font" Target="fonts/Teko-bold.ttf"/><Relationship Id="rId7" Type="http://schemas.openxmlformats.org/officeDocument/2006/relationships/font" Target="fonts/ArialNarrow-regular.ttf"/><Relationship Id="rId8" Type="http://schemas.openxmlformats.org/officeDocument/2006/relationships/font" Target="fonts/ArialNarrow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7Ir5PIrdbVl+QZJEwCA2iTakBA==">CgMxLjA4AHIhMWFhMVhDaV9hbEF2YlM5Y3E3SVpXZU1Tbm1sZEZCX05N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2025-09-10T19:25:00Z</dcterms:created>
  <dc:creator>Paola</dc:creator>
</cp:coreProperties>
</file>