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/>
      </w:pPr>
      <w:r>
        <w:rPr/>
      </w:r>
    </w:p>
    <w:p>
      <w:pPr>
        <w:pStyle w:val="Intestazione"/>
        <w:jc w:val="center"/>
        <w:rPr>
          <w:sz w:val="22"/>
          <w:szCs w:val="22"/>
        </w:rPr>
      </w:pPr>
      <w:r>
        <w:rPr/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jc w:val="center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RELAZIONE FINALE DEL TEAM DOCENTE</w:t>
      </w:r>
    </w:p>
    <w:p>
      <w:pPr>
        <w:pStyle w:val="Normal"/>
        <w:spacing w:lineRule="auto" w:line="276"/>
        <w:jc w:val="center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spacing w:lineRule="auto" w:line="276"/>
        <w:jc w:val="center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scuola dell’Infanzia di ……..</w:t>
      </w:r>
    </w:p>
    <w:p>
      <w:pPr>
        <w:pStyle w:val="Normal"/>
        <w:spacing w:lineRule="auto" w:line="276"/>
        <w:jc w:val="center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spacing w:lineRule="auto" w:line="276"/>
        <w:jc w:val="center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spacing w:lineRule="auto" w:line="276"/>
        <w:jc w:val="center"/>
        <w:rPr/>
      </w:pPr>
      <w:r>
        <w:rPr/>
      </w:r>
    </w:p>
    <w:p>
      <w:pPr>
        <w:pStyle w:val="Normal"/>
        <w:numPr>
          <w:ilvl w:val="0"/>
          <w:numId w:val="6"/>
        </w:numPr>
        <w:spacing w:lineRule="auto" w:line="276"/>
        <w:rPr/>
      </w:pPr>
      <w:r>
        <w:rPr/>
        <w:t>S. ………………….sezione…………………………………….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5"/>
        </w:numPr>
        <w:jc w:val="both"/>
        <w:rPr/>
      </w:pPr>
      <w:r>
        <w:rPr>
          <w:b/>
        </w:rPr>
        <w:t>Descrizione sintetica della sezione</w:t>
      </w:r>
      <w:r>
        <w:rPr/>
        <w:t xml:space="preserve"> </w:t>
      </w:r>
      <w:r>
        <w:rPr>
          <w:b/>
        </w:rPr>
        <w:t>“in uscita”</w:t>
      </w:r>
      <w:r>
        <w:rPr/>
        <w:t xml:space="preserve"> (rispetto alla situazione di partenza):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Style w:val="Enfasi"/>
          <w:rFonts w:ascii="Times New Roman" w:hAnsi="Times New Roman"/>
          <w:sz w:val="22"/>
          <w:szCs w:val="22"/>
        </w:rPr>
      </w:pPr>
      <w:r>
        <w:rPr/>
        <w:t>(</w:t>
      </w:r>
      <w:r>
        <w:rPr>
          <w:rStyle w:val="Enfasi"/>
          <w:sz w:val="22"/>
          <w:szCs w:val="22"/>
        </w:rPr>
        <w:t>dinamiche relazionali, comportamento e rispetto della convivenza, attenzione e modalità di partecipazione alle attività didattiche, tempi e ritmi di apprendimento, impegno e interesse, grado di autonomia)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>
          <w:b/>
        </w:rPr>
        <w:t>2.  SUDDIVISIONE DELLA SEZIONE IN FASCE DI LIVELLO   (</w:t>
      </w:r>
      <w:r>
        <w:rPr>
          <w:bCs/>
        </w:rPr>
        <w:t>in base agli obiettivi conseguiti</w:t>
      </w:r>
      <w:r>
        <w:rPr/>
        <w:t>)</w:t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/>
        <w:t xml:space="preserve">2.1 Prima fascia (alunni che hanno </w:t>
      </w:r>
      <w:r>
        <w:rPr>
          <w:b/>
          <w:bCs/>
        </w:rPr>
        <w:t>pienamente conseguito</w:t>
      </w:r>
      <w:r>
        <w:rPr/>
        <w:t xml:space="preserve"> gli obiettivi programmati) 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2.2 Seconda fascia (alunni che hanno </w:t>
      </w:r>
      <w:r>
        <w:rPr>
          <w:b/>
          <w:bCs/>
        </w:rPr>
        <w:t xml:space="preserve">parzialmente conseguito </w:t>
      </w:r>
      <w:r>
        <w:rPr/>
        <w:t>gli obiettivi programmati)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2.3 Terza fascia (alunni che </w:t>
      </w:r>
      <w:r>
        <w:rPr>
          <w:b/>
          <w:bCs/>
        </w:rPr>
        <w:t>non hanno conseguito</w:t>
      </w:r>
      <w:r>
        <w:rPr/>
        <w:t xml:space="preserve"> gli obiettivi minimi programmati)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 xml:space="preserve">3.  ALUNNI CON BISOGNI EDUCATIVI SPECIALI: </w:t>
      </w:r>
      <w:r>
        <w:rPr/>
        <w:t>alunni diversamente abili; alunni con disturbi evolutivi specifici; alunni con svantaggio culturale, socio-economico, linguistico ecc.</w:t>
      </w:r>
    </w:p>
    <w:p>
      <w:pPr>
        <w:pStyle w:val="Normal"/>
        <w:rPr/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>
          <w:bCs/>
        </w:rPr>
        <w:t xml:space="preserve">3.1  Gli interventi di </w:t>
      </w:r>
      <w:r>
        <w:rPr>
          <w:b/>
        </w:rPr>
        <w:t>sostegno/consolidamento</w:t>
      </w:r>
      <w:r>
        <w:rPr>
          <w:bCs/>
        </w:rPr>
        <w:t xml:space="preserve"> delle conoscenze e delle abilità sono risultati, nel complesso :</w:t>
      </w:r>
      <w:r>
        <w:rPr/>
        <w:t xml:space="preserve"> (segnare con una x)</w:t>
      </w:r>
    </w:p>
    <w:p>
      <w:pPr>
        <w:pStyle w:val="Normal"/>
        <w:numPr>
          <w:ilvl w:val="0"/>
          <w:numId w:val="1"/>
        </w:numPr>
        <w:rPr/>
      </w:pPr>
      <w:r>
        <w:rPr/>
        <w:t>Molto efficaci;</w:t>
      </w:r>
    </w:p>
    <w:p>
      <w:pPr>
        <w:pStyle w:val="Normal"/>
        <w:numPr>
          <w:ilvl w:val="0"/>
          <w:numId w:val="1"/>
        </w:numPr>
        <w:rPr/>
      </w:pPr>
      <w:r>
        <w:rPr/>
        <w:t>Abbastanza efficaci ;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Parzialmente efficaci; </w:t>
      </w:r>
    </w:p>
    <w:p>
      <w:pPr>
        <w:pStyle w:val="Normal"/>
        <w:numPr>
          <w:ilvl w:val="0"/>
          <w:numId w:val="1"/>
        </w:numPr>
        <w:rPr/>
      </w:pPr>
      <w:r>
        <w:rPr/>
        <w:t>Scarsamente efficaci;</w:t>
      </w:r>
    </w:p>
    <w:p>
      <w:pPr>
        <w:pStyle w:val="Normal"/>
        <w:rPr/>
      </w:pPr>
      <w:r>
        <w:rPr/>
        <w:t>Osservazioni particolari: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Cs/>
        </w:rPr>
        <w:t xml:space="preserve">3.2  Gli interventi di </w:t>
      </w:r>
      <w:r>
        <w:rPr>
          <w:b/>
        </w:rPr>
        <w:t>recupero</w:t>
      </w:r>
      <w:r>
        <w:rPr>
          <w:bCs/>
        </w:rPr>
        <w:t xml:space="preserve"> delle conoscenze e delle abilità sono risultati, nel complesso :</w:t>
      </w:r>
      <w:r>
        <w:rPr/>
        <w:t xml:space="preserve"> (segnare con una x)</w:t>
      </w:r>
    </w:p>
    <w:p>
      <w:pPr>
        <w:pStyle w:val="Normal"/>
        <w:numPr>
          <w:ilvl w:val="0"/>
          <w:numId w:val="1"/>
        </w:numPr>
        <w:rPr/>
      </w:pPr>
      <w:r>
        <w:rPr/>
        <w:t>Molto efficaci;</w:t>
      </w:r>
    </w:p>
    <w:p>
      <w:pPr>
        <w:pStyle w:val="Normal"/>
        <w:numPr>
          <w:ilvl w:val="0"/>
          <w:numId w:val="1"/>
        </w:numPr>
        <w:rPr/>
      </w:pPr>
      <w:r>
        <w:rPr/>
        <w:t>Abbastanza efficaci ;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Parzialmente efficaci; </w:t>
      </w:r>
    </w:p>
    <w:p>
      <w:pPr>
        <w:pStyle w:val="Normal"/>
        <w:numPr>
          <w:ilvl w:val="0"/>
          <w:numId w:val="1"/>
        </w:numPr>
        <w:rPr/>
      </w:pPr>
      <w:r>
        <w:rPr/>
        <w:t>Scarsamente efficaci;</w:t>
      </w:r>
    </w:p>
    <w:p>
      <w:pPr>
        <w:pStyle w:val="Normal"/>
        <w:rPr/>
      </w:pPr>
      <w:r>
        <w:rPr/>
        <w:t>Osservazioni particolari: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 xml:space="preserve">4.  ESITO DEGLI INTERVENTI PERSONALIZZATI EFFETTUATI     </w:t>
      </w:r>
      <w:r>
        <w:rPr/>
        <w:t>(segnare con una x)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Cs/>
        </w:rPr>
        <w:t xml:space="preserve">Gli interventi di </w:t>
      </w:r>
      <w:r>
        <w:rPr>
          <w:b/>
        </w:rPr>
        <w:t>potenziamento/ arricchimento/consolidamento</w:t>
      </w:r>
      <w:r>
        <w:rPr>
          <w:bCs/>
        </w:rPr>
        <w:t xml:space="preserve"> delle conoscenze e delle abilità sono risultati, nel complesso :</w:t>
      </w:r>
      <w:r>
        <w:rPr/>
        <w:t xml:space="preserve"> (segnare con una x)</w:t>
      </w:r>
    </w:p>
    <w:p>
      <w:pPr>
        <w:pStyle w:val="Normal"/>
        <w:numPr>
          <w:ilvl w:val="0"/>
          <w:numId w:val="1"/>
        </w:numPr>
        <w:rPr/>
      </w:pPr>
      <w:r>
        <w:rPr/>
        <w:t>Molto efficaci;</w:t>
      </w:r>
    </w:p>
    <w:p>
      <w:pPr>
        <w:pStyle w:val="Normal"/>
        <w:numPr>
          <w:ilvl w:val="0"/>
          <w:numId w:val="1"/>
        </w:numPr>
        <w:rPr/>
      </w:pPr>
      <w:r>
        <w:rPr/>
        <w:t>Abbastanza efficaci ;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Parzialmente efficaci; </w:t>
      </w:r>
    </w:p>
    <w:p>
      <w:pPr>
        <w:pStyle w:val="Normal"/>
        <w:numPr>
          <w:ilvl w:val="0"/>
          <w:numId w:val="1"/>
        </w:numPr>
        <w:rPr/>
      </w:pPr>
      <w:r>
        <w:rPr/>
        <w:t>Scarsamente efficaci;</w:t>
      </w:r>
    </w:p>
    <w:p>
      <w:pPr>
        <w:pStyle w:val="Normal"/>
        <w:rPr/>
      </w:pPr>
      <w:r>
        <w:rPr/>
        <w:t>Osservazioni particolari:</w:t>
      </w:r>
    </w:p>
    <w:p>
      <w:pPr>
        <w:pStyle w:val="Normal"/>
        <w:rPr/>
      </w:pPr>
      <w:r>
        <w:rPr/>
      </w:r>
    </w:p>
    <w:p>
      <w:pPr>
        <w:pStyle w:val="Intestazione"/>
        <w:tabs>
          <w:tab w:val="clear" w:pos="4819"/>
          <w:tab w:val="clear" w:pos="9638"/>
        </w:tabs>
        <w:rPr/>
      </w:pPr>
      <w:r>
        <w:rPr/>
      </w:r>
    </w:p>
    <w:p>
      <w:pPr>
        <w:pStyle w:val="Intestazione"/>
        <w:tabs>
          <w:tab w:val="clear" w:pos="4819"/>
          <w:tab w:val="clear" w:pos="9638"/>
        </w:tabs>
        <w:rPr/>
      </w:pPr>
      <w:r>
        <w:rPr/>
      </w:r>
    </w:p>
    <w:p>
      <w:pPr>
        <w:pStyle w:val="Titolo5"/>
        <w:rPr>
          <w:sz w:val="24"/>
        </w:rPr>
      </w:pPr>
      <w:r>
        <w:rPr>
          <w:sz w:val="24"/>
        </w:rPr>
        <w:t>5.  CONTENUTI  TRATTATI  E  ATTIVITA’  SVOLTE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Il programma annuale  è stato integralmente / parzialmente svolto.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7"/>
        </w:numPr>
        <w:rPr/>
      </w:pPr>
      <w:r>
        <w:rPr>
          <w:b/>
        </w:rPr>
        <w:t>ATTIVITA’ COMUNI SVOLTE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Titolo1"/>
        <w:ind w:left="0" w:hanging="0"/>
        <w:rPr/>
      </w:pPr>
      <w:r>
        <w:rPr/>
      </w:r>
    </w:p>
    <w:p>
      <w:pPr>
        <w:pStyle w:val="Titolo1"/>
        <w:ind w:left="0" w:hanging="0"/>
        <w:rPr>
          <w:b w:val="false"/>
          <w:b w:val="false"/>
        </w:rPr>
      </w:pPr>
      <w:r>
        <w:rPr/>
        <w:t>7.   METODI ESPERITI     (segnare con una x)</w:t>
      </w:r>
    </w:p>
    <w:p>
      <w:pPr>
        <w:pStyle w:val="Normal"/>
        <w:numPr>
          <w:ilvl w:val="0"/>
          <w:numId w:val="1"/>
        </w:numPr>
        <w:rPr/>
      </w:pPr>
      <w:r>
        <w:rPr/>
        <w:t>Il gioco/attività ludiche;</w:t>
      </w:r>
    </w:p>
    <w:p>
      <w:pPr>
        <w:pStyle w:val="Normal"/>
        <w:numPr>
          <w:ilvl w:val="0"/>
          <w:numId w:val="1"/>
        </w:numPr>
        <w:rPr/>
      </w:pPr>
      <w:r>
        <w:rPr/>
        <w:t>l’esplorazione;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la ricerca-azione; </w:t>
      </w:r>
    </w:p>
    <w:p>
      <w:pPr>
        <w:pStyle w:val="Normal"/>
        <w:numPr>
          <w:ilvl w:val="0"/>
          <w:numId w:val="1"/>
        </w:numPr>
        <w:rPr/>
      </w:pPr>
      <w:r>
        <w:rPr/>
        <w:t>la vita di relazione;</w:t>
      </w:r>
    </w:p>
    <w:p>
      <w:pPr>
        <w:pStyle w:val="Normal"/>
        <w:numPr>
          <w:ilvl w:val="0"/>
          <w:numId w:val="1"/>
        </w:numPr>
        <w:rPr/>
      </w:pPr>
      <w:r>
        <w:rPr/>
        <w:t>il lavoro di gruppo;</w:t>
      </w:r>
    </w:p>
    <w:p>
      <w:pPr>
        <w:pStyle w:val="Normal"/>
        <w:numPr>
          <w:ilvl w:val="0"/>
          <w:numId w:val="1"/>
        </w:numPr>
        <w:rPr/>
      </w:pPr>
      <w:r>
        <w:rPr/>
        <w:t>problem solving;</w:t>
      </w:r>
    </w:p>
    <w:p>
      <w:pPr>
        <w:pStyle w:val="Normal"/>
        <w:numPr>
          <w:ilvl w:val="0"/>
          <w:numId w:val="1"/>
        </w:numPr>
        <w:rPr/>
      </w:pPr>
      <w:r>
        <w:rPr/>
        <w:t>strutturazione dello spazio in angoli organizzati;</w:t>
      </w:r>
    </w:p>
    <w:p>
      <w:pPr>
        <w:pStyle w:val="Normal"/>
        <w:numPr>
          <w:ilvl w:val="0"/>
          <w:numId w:val="1"/>
        </w:numPr>
        <w:rPr/>
      </w:pPr>
      <w:r>
        <w:rPr/>
        <w:t>organizzazione sequenziale dei tempi della giornata scolastica.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Titolo1"/>
        <w:ind w:left="0" w:hanging="0"/>
        <w:rPr/>
      </w:pPr>
      <w:r>
        <w:rPr/>
        <w:t>8.   STRUMENTI UTILIZZATI    (segnare con una x)</w:t>
      </w:r>
    </w:p>
    <w:p>
      <w:pPr>
        <w:pStyle w:val="Normal"/>
        <w:numPr>
          <w:ilvl w:val="0"/>
          <w:numId w:val="2"/>
        </w:numPr>
        <w:rPr/>
      </w:pPr>
      <w:r>
        <w:rPr/>
        <w:t>Libri della biblioteca scolastica;</w:t>
      </w:r>
    </w:p>
    <w:p>
      <w:pPr>
        <w:pStyle w:val="Normal"/>
        <w:numPr>
          <w:ilvl w:val="0"/>
          <w:numId w:val="2"/>
        </w:numPr>
        <w:rPr/>
      </w:pPr>
      <w:r>
        <w:rPr/>
        <w:t>materiali occasionali e/o strutturati;</w:t>
      </w:r>
    </w:p>
    <w:p>
      <w:pPr>
        <w:pStyle w:val="Normal"/>
        <w:numPr>
          <w:ilvl w:val="0"/>
          <w:numId w:val="2"/>
        </w:numPr>
        <w:rPr/>
      </w:pPr>
      <w:r>
        <w:rPr/>
        <w:t xml:space="preserve">attrezzature e sussidi (strutturati, strumenti tecnici, audiovisivi, di laboratorio, ecc.)  </w:t>
      </w:r>
    </w:p>
    <w:p>
      <w:pPr>
        <w:pStyle w:val="Normal"/>
        <w:ind w:left="60" w:hanging="0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ind w:left="60" w:hanging="0"/>
        <w:rPr>
          <w:sz w:val="28"/>
        </w:rPr>
      </w:pPr>
      <w:r>
        <w:rPr>
          <w:sz w:val="28"/>
        </w:rPr>
      </w:r>
    </w:p>
    <w:p>
      <w:pPr>
        <w:pStyle w:val="Titolo1"/>
        <w:ind w:left="0" w:hanging="0"/>
        <w:rPr>
          <w:b w:val="false"/>
          <w:b w:val="false"/>
          <w:color w:val="FF0000"/>
        </w:rPr>
      </w:pPr>
      <w:r>
        <w:rPr/>
        <w:t xml:space="preserve">9.   MODALITA’  DI  VERIFICA  ADOTTATE   </w:t>
      </w:r>
      <w:r>
        <w:rPr>
          <w:b w:val="false"/>
        </w:rPr>
        <w:t>(segnare con una x)</w:t>
      </w:r>
    </w:p>
    <w:p>
      <w:pPr>
        <w:pStyle w:val="Normal"/>
        <w:numPr>
          <w:ilvl w:val="0"/>
          <w:numId w:val="3"/>
        </w:numPr>
        <w:rPr/>
      </w:pPr>
      <w:r>
        <w:rPr/>
        <w:t>Osservazioni;</w:t>
      </w:r>
    </w:p>
    <w:p>
      <w:pPr>
        <w:pStyle w:val="Normal"/>
        <w:numPr>
          <w:ilvl w:val="0"/>
          <w:numId w:val="3"/>
        </w:numPr>
        <w:rPr/>
      </w:pPr>
      <w:r>
        <w:rPr/>
        <w:t>conversazioni;</w:t>
      </w:r>
    </w:p>
    <w:p>
      <w:pPr>
        <w:pStyle w:val="Normal"/>
        <w:numPr>
          <w:ilvl w:val="0"/>
          <w:numId w:val="3"/>
        </w:numPr>
        <w:rPr/>
      </w:pPr>
      <w:r>
        <w:rPr/>
        <w:t>attività manipolative/costruttive;</w:t>
      </w:r>
    </w:p>
    <w:p>
      <w:pPr>
        <w:pStyle w:val="Normal"/>
        <w:numPr>
          <w:ilvl w:val="0"/>
          <w:numId w:val="3"/>
        </w:numPr>
        <w:rPr/>
      </w:pPr>
      <w:r>
        <w:rPr/>
        <w:t>attività individuali e collettive;</w:t>
      </w:r>
    </w:p>
    <w:p>
      <w:pPr>
        <w:pStyle w:val="Normal"/>
        <w:numPr>
          <w:ilvl w:val="0"/>
          <w:numId w:val="3"/>
        </w:numPr>
        <w:rPr/>
      </w:pPr>
      <w:r>
        <w:rPr/>
        <w:t>produzioni grafico-pittoriche;</w:t>
      </w:r>
    </w:p>
    <w:p>
      <w:pPr>
        <w:pStyle w:val="Normal"/>
        <w:numPr>
          <w:ilvl w:val="0"/>
          <w:numId w:val="3"/>
        </w:numPr>
        <w:rPr/>
      </w:pPr>
      <w:r>
        <w:rPr/>
        <w:t>schede predisposte;</w:t>
      </w:r>
    </w:p>
    <w:p>
      <w:pPr>
        <w:pStyle w:val="Normal"/>
        <w:numPr>
          <w:ilvl w:val="0"/>
          <w:numId w:val="3"/>
        </w:numPr>
        <w:rPr/>
      </w:pPr>
      <w:r>
        <w:rPr/>
        <w:t>griglie delle abilità;</w:t>
      </w:r>
    </w:p>
    <w:p>
      <w:pPr>
        <w:pStyle w:val="Normal"/>
        <w:numPr>
          <w:ilvl w:val="0"/>
          <w:numId w:val="3"/>
        </w:numPr>
        <w:rPr/>
      </w:pPr>
      <w:r>
        <w:rPr/>
        <w:t>altro.</w:t>
      </w:r>
    </w:p>
    <w:p>
      <w:pPr>
        <w:pStyle w:val="Normal"/>
        <w:ind w:left="60" w:hanging="0"/>
        <w:rPr/>
      </w:pPr>
      <w:r>
        <w:rPr/>
      </w:r>
    </w:p>
    <w:p>
      <w:pPr>
        <w:pStyle w:val="Normal"/>
        <w:ind w:left="60" w:hanging="0"/>
        <w:rPr/>
      </w:pPr>
      <w:r>
        <w:rPr/>
      </w:r>
    </w:p>
    <w:p>
      <w:pPr>
        <w:pStyle w:val="Titolo1"/>
        <w:ind w:left="0" w:hanging="0"/>
        <w:rPr/>
      </w:pPr>
      <w:r>
        <w:rPr/>
        <w:t xml:space="preserve">10.  CRITERI DI VALUTAZIONE </w:t>
      </w:r>
    </w:p>
    <w:p>
      <w:pPr>
        <w:pStyle w:val="Normal"/>
        <w:rPr/>
      </w:pPr>
      <w:r>
        <w:rPr/>
        <w:t xml:space="preserve">      </w:t>
      </w:r>
    </w:p>
    <w:p>
      <w:pPr>
        <w:pStyle w:val="Normal"/>
        <w:rPr/>
      </w:pPr>
      <w:r>
        <w:rPr/>
        <w:t>Gli stessi indicati nel Piano di Lavoro Annuale consegnato ad inizio a.s</w:t>
      </w:r>
    </w:p>
    <w:p>
      <w:pPr>
        <w:pStyle w:val="Normal"/>
        <w:rPr/>
      </w:pPr>
      <w:r>
        <w:rPr/>
      </w:r>
    </w:p>
    <w:p>
      <w:pPr>
        <w:pStyle w:val="Titolo2"/>
        <w:rPr>
          <w:b w:val="false"/>
          <w:b w:val="false"/>
        </w:rPr>
      </w:pPr>
      <w:r>
        <w:rPr/>
        <w:t xml:space="preserve">11.  RAPPORTI CON LE FAMIGLIE  </w:t>
      </w:r>
      <w:r>
        <w:rPr>
          <w:b w:val="false"/>
        </w:rPr>
        <w:t>(segnare con una x)</w:t>
      </w:r>
    </w:p>
    <w:p>
      <w:pPr>
        <w:pStyle w:val="Normal"/>
        <w:numPr>
          <w:ilvl w:val="0"/>
          <w:numId w:val="4"/>
        </w:numPr>
        <w:rPr/>
      </w:pPr>
      <w:r>
        <w:rPr/>
        <w:t>Collaborativi;</w:t>
      </w:r>
    </w:p>
    <w:p>
      <w:pPr>
        <w:pStyle w:val="Normal"/>
        <w:numPr>
          <w:ilvl w:val="0"/>
          <w:numId w:val="4"/>
        </w:numPr>
        <w:rPr/>
      </w:pPr>
      <w:r>
        <w:rPr/>
        <w:t>proficui;</w:t>
      </w:r>
    </w:p>
    <w:p>
      <w:pPr>
        <w:pStyle w:val="Normal"/>
        <w:numPr>
          <w:ilvl w:val="0"/>
          <w:numId w:val="4"/>
        </w:numPr>
        <w:rPr/>
      </w:pPr>
      <w:r>
        <w:rPr/>
        <w:t>normali;</w:t>
      </w:r>
    </w:p>
    <w:p>
      <w:pPr>
        <w:pStyle w:val="Normal"/>
        <w:numPr>
          <w:ilvl w:val="0"/>
          <w:numId w:val="4"/>
        </w:numPr>
        <w:rPr/>
      </w:pPr>
      <w:r>
        <w:rPr/>
        <w:t>limitati;</w:t>
      </w:r>
    </w:p>
    <w:p>
      <w:pPr>
        <w:pStyle w:val="Normal"/>
        <w:numPr>
          <w:ilvl w:val="0"/>
          <w:numId w:val="4"/>
        </w:numPr>
        <w:rPr/>
      </w:pPr>
      <w:r>
        <w:rPr/>
        <w:t>poco produttivi;</w:t>
      </w:r>
    </w:p>
    <w:p>
      <w:pPr>
        <w:pStyle w:val="Normal"/>
        <w:numPr>
          <w:ilvl w:val="0"/>
          <w:numId w:val="4"/>
        </w:numPr>
        <w:rPr/>
      </w:pPr>
      <w:r>
        <w:rPr/>
        <w:t>non sempre costruttivi;</w:t>
      </w:r>
    </w:p>
    <w:p>
      <w:pPr>
        <w:pStyle w:val="Normal"/>
        <w:numPr>
          <w:ilvl w:val="0"/>
          <w:numId w:val="4"/>
        </w:numPr>
        <w:rPr/>
      </w:pPr>
      <w:r>
        <w:rPr/>
        <w:t>____________________________________________________________________________________________________________________</w:t>
      </w:r>
    </w:p>
    <w:p>
      <w:pPr>
        <w:pStyle w:val="Titolo2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itolo2"/>
        <w:rPr/>
      </w:pPr>
      <w:r>
        <w:rPr/>
        <w:t>12.  PROPOSTE  PER  IL  MIGLIORAMENTO  DELL’OFFERTA  FORMATIVA</w:t>
      </w:r>
    </w:p>
    <w:p>
      <w:pPr>
        <w:pStyle w:val="Normal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Luogo, data 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  <w:r>
        <w:rPr/>
        <w:t>Il team docente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______________________________________________________________________________________________________________________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 xml:space="preserve">     </w:t>
      </w:r>
    </w:p>
    <w:sectPr>
      <w:type w:val="nextPage"/>
      <w:pgSz w:orient="landscape" w:w="16838" w:h="11906"/>
      <w:pgMar w:left="1800" w:right="719" w:gutter="0" w:header="0" w:top="1200" w:footer="0" w:bottom="1200"/>
      <w:pgNumType w:start="1" w:fmt="lowerRoman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 Black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Impact">
    <w:charset w:val="00"/>
    <w:family w:val="roman"/>
    <w:pitch w:val="variable"/>
  </w:font>
  <w:font w:name="Garamond">
    <w:charset w:val="00"/>
    <w:family w:val="roman"/>
    <w:pitch w:val="variable"/>
  </w:font>
  <w:font w:name="OpenSymbol">
    <w:altName w:val="Arial Unicode MS"/>
    <w:charset w:val="01"/>
    <w:family w:val="auto"/>
    <w:pitch w:val="default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420"/>
        </w:tabs>
        <w:ind w:left="60" w:hanging="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420"/>
        </w:tabs>
        <w:ind w:left="60" w:hanging="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lvl w:ilvl="0">
      <w:start w:val="1"/>
      <w:numFmt w:val="bullet"/>
      <w:lvlText w:val="o"/>
      <w:lvlJc w:val="left"/>
      <w:pPr>
        <w:tabs>
          <w:tab w:val="num" w:pos="420"/>
        </w:tabs>
        <w:ind w:left="60" w:hanging="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pPr>
      <w:keepNext w:val="true"/>
      <w:ind w:left="60" w:hanging="0"/>
      <w:outlineLvl w:val="0"/>
    </w:pPr>
    <w:rPr>
      <w:b/>
      <w:bCs/>
    </w:rPr>
  </w:style>
  <w:style w:type="paragraph" w:styleId="Titolo2">
    <w:name w:val="Heading 2"/>
    <w:basedOn w:val="Normal"/>
    <w:next w:val="Normal"/>
    <w:link w:val="Titolo2Carattere"/>
    <w:uiPriority w:val="9"/>
    <w:qFormat/>
    <w:pPr>
      <w:keepNext w:val="true"/>
      <w:outlineLvl w:val="1"/>
    </w:pPr>
    <w:rPr>
      <w:b/>
      <w:bCs/>
    </w:rPr>
  </w:style>
  <w:style w:type="paragraph" w:styleId="Titolo5">
    <w:name w:val="Heading 5"/>
    <w:basedOn w:val="Normal"/>
    <w:next w:val="Normal"/>
    <w:link w:val="Titolo5Carattere"/>
    <w:uiPriority w:val="9"/>
    <w:qFormat/>
    <w:pPr>
      <w:keepNext w:val="true"/>
      <w:outlineLvl w:val="4"/>
    </w:pPr>
    <w:rPr>
      <w:b/>
      <w:bCs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locked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Titolo2Carattere" w:customStyle="1">
    <w:name w:val="Titolo 2 Carattere"/>
    <w:basedOn w:val="DefaultParagraphFont"/>
    <w:uiPriority w:val="9"/>
    <w:semiHidden/>
    <w:qFormat/>
    <w:locked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Titolo5Carattere" w:customStyle="1">
    <w:name w:val="Titolo 5 Carattere"/>
    <w:basedOn w:val="DefaultParagraphFont"/>
    <w:uiPriority w:val="9"/>
    <w:semiHidden/>
    <w:qFormat/>
    <w:locked/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</w:rPr>
  </w:style>
  <w:style w:type="character" w:styleId="TitoloCarattere" w:customStyle="1">
    <w:name w:val="Titolo Carattere"/>
    <w:basedOn w:val="DefaultParagraphFont"/>
    <w:uiPriority w:val="10"/>
    <w:qFormat/>
    <w:locked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CollegamentoInternet">
    <w:name w:val="Hyperlink"/>
    <w:basedOn w:val="DefaultParagraphFont"/>
    <w:uiPriority w:val="99"/>
    <w:semiHidden/>
    <w:rPr>
      <w:rFonts w:cs="Times New Roman"/>
      <w:color w:val="0000FF"/>
      <w:sz w:val="20"/>
      <w:u w:val="single"/>
    </w:rPr>
  </w:style>
  <w:style w:type="character" w:styleId="CorpotestoCarattere" w:customStyle="1">
    <w:name w:val="Corpo testo Carattere"/>
    <w:basedOn w:val="DefaultParagraphFont"/>
    <w:uiPriority w:val="99"/>
    <w:semiHidden/>
    <w:qFormat/>
    <w:locked/>
    <w:rPr>
      <w:rFonts w:cs="Times New Roman"/>
      <w:sz w:val="24"/>
      <w:szCs w:val="24"/>
    </w:rPr>
  </w:style>
  <w:style w:type="character" w:styleId="Enfasi">
    <w:name w:val="Emphasis"/>
    <w:basedOn w:val="DefaultParagraphFont"/>
    <w:uiPriority w:val="20"/>
    <w:qFormat/>
    <w:rPr>
      <w:rFonts w:ascii="Arial Black" w:hAnsi="Arial Black" w:cs="Times New Roman"/>
      <w:sz w:val="18"/>
    </w:rPr>
  </w:style>
  <w:style w:type="character" w:styleId="PidipaginaCarattere" w:customStyle="1">
    <w:name w:val="Piè di pagina Carattere"/>
    <w:basedOn w:val="DefaultParagraphFont"/>
    <w:uiPriority w:val="99"/>
    <w:semiHidden/>
    <w:qFormat/>
    <w:locked/>
    <w:rPr>
      <w:rFonts w:cs="Times New Roman"/>
      <w:sz w:val="24"/>
      <w:szCs w:val="24"/>
    </w:rPr>
  </w:style>
  <w:style w:type="character" w:styleId="CarattereCarattere" w:customStyle="1">
    <w:name w:val="Carattere Carattere"/>
    <w:qFormat/>
    <w:rPr>
      <w:rFonts w:ascii="Arial Black" w:hAnsi="Arial Black"/>
      <w:sz w:val="16"/>
      <w:lang w:val="it-IT" w:eastAsia="en-US"/>
    </w:rPr>
  </w:style>
  <w:style w:type="character" w:styleId="IntestazioneCarattere" w:customStyle="1">
    <w:name w:val="Intestazione Carattere"/>
    <w:basedOn w:val="DefaultParagraphFont"/>
    <w:uiPriority w:val="99"/>
    <w:qFormat/>
    <w:locked/>
    <w:rPr>
      <w:rFonts w:cs="Times New Roman"/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semiHidden/>
    <w:pPr>
      <w:jc w:val="both"/>
    </w:pPr>
    <w:rPr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link w:val="TitoloCarattere"/>
    <w:uiPriority w:val="10"/>
    <w:qFormat/>
    <w:pPr>
      <w:widowControl w:val="false"/>
      <w:jc w:val="center"/>
    </w:pPr>
    <w:rPr>
      <w:rFonts w:ascii="Impact" w:hAnsi="Impact"/>
      <w:sz w:val="28"/>
      <w:szCs w:val="20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semiHidden/>
    <w:pPr>
      <w:keepLines/>
      <w:pBdr>
        <w:top w:val="single" w:sz="6" w:space="3" w:color="000000"/>
      </w:pBdr>
      <w:tabs>
        <w:tab w:val="clear" w:pos="708"/>
        <w:tab w:val="center" w:pos="4320" w:leader="none"/>
        <w:tab w:val="right" w:pos="8640" w:leader="none"/>
      </w:tabs>
      <w:jc w:val="center"/>
    </w:pPr>
    <w:rPr>
      <w:rFonts w:ascii="Arial Black" w:hAnsi="Arial Black"/>
      <w:sz w:val="16"/>
      <w:szCs w:val="20"/>
      <w:lang w:eastAsia="en-US"/>
    </w:rPr>
  </w:style>
  <w:style w:type="paragraph" w:styleId="Intestazione">
    <w:name w:val="Header"/>
    <w:basedOn w:val="Normal"/>
    <w:link w:val="IntestazioneCarattere"/>
    <w:uiPriority w:val="9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pPr>
      <w:ind w:left="720" w:hanging="0"/>
    </w:pPr>
    <w:rPr>
      <w:rFonts w:ascii="Garamond" w:hAnsi="Garamond"/>
      <w:sz w:val="16"/>
      <w:szCs w:val="20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LibreOffice/7.4.3.2$Windows_X86_64 LibreOffice_project/1048a8393ae2eeec98dff31b5c133c5f1d08b890</Application>
  <AppVersion>15.0000</AppVersion>
  <Pages>5</Pages>
  <Words>421</Words>
  <Characters>6279</Characters>
  <CharactersWithSpaces>6668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2022-03-23T15:06:00Z</dcterms:created>
  <dc:creator>Adriana Anastasia</dc:creator>
  <dc:description/>
  <dc:language>it-IT</dc:language>
  <cp:lastModifiedBy/>
  <cp:lastPrinted>2012-09-10T11:47:00Z</cp:lastPrinted>
  <dcterms:modified xsi:type="dcterms:W3CDTF">2024-05-30T14:52:07Z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